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199" w:rsidRPr="00322D29" w:rsidRDefault="00C53199" w:rsidP="00F85510">
      <w:pPr>
        <w:pStyle w:val="Zwykytekst"/>
        <w:spacing w:line="360" w:lineRule="auto"/>
        <w:rPr>
          <w:sz w:val="24"/>
          <w:szCs w:val="24"/>
        </w:rPr>
      </w:pPr>
    </w:p>
    <w:p w:rsidR="001C0D3C" w:rsidRPr="00322D29" w:rsidRDefault="007E7CD0" w:rsidP="007E7CD0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Regulamin zwiedzania Ogrodów Zamku Królewskiego w Warszawie</w:t>
      </w:r>
    </w:p>
    <w:p w:rsidR="001C0D3C" w:rsidRPr="00B52236" w:rsidRDefault="001C0D3C" w:rsidP="00F85510">
      <w:pPr>
        <w:spacing w:line="360" w:lineRule="auto"/>
        <w:jc w:val="center"/>
        <w:rPr>
          <w:szCs w:val="24"/>
        </w:rPr>
      </w:pPr>
      <w:r w:rsidRPr="00B52236">
        <w:rPr>
          <w:szCs w:val="24"/>
        </w:rPr>
        <w:t>(w tym: Ogród Górny, Dolny, Południowy, Plac Wschodni)</w:t>
      </w:r>
    </w:p>
    <w:p w:rsidR="009255B9" w:rsidRPr="00322D29" w:rsidRDefault="009255B9" w:rsidP="007E7CD0">
      <w:pPr>
        <w:pStyle w:val="Zwykytekst"/>
        <w:spacing w:line="360" w:lineRule="auto"/>
        <w:rPr>
          <w:sz w:val="24"/>
          <w:szCs w:val="24"/>
        </w:rPr>
      </w:pPr>
    </w:p>
    <w:p w:rsidR="009255B9" w:rsidRPr="00322D29" w:rsidRDefault="001C0D3C" w:rsidP="00F85510">
      <w:pPr>
        <w:pStyle w:val="Zwykytekst"/>
        <w:spacing w:line="360" w:lineRule="auto"/>
        <w:rPr>
          <w:bCs/>
          <w:sz w:val="24"/>
          <w:szCs w:val="24"/>
        </w:rPr>
      </w:pPr>
      <w:r w:rsidRPr="00C87730">
        <w:rPr>
          <w:b/>
          <w:bCs/>
          <w:sz w:val="24"/>
          <w:szCs w:val="24"/>
        </w:rPr>
        <w:t>W Ogrodach Zamku Królewskiego</w:t>
      </w:r>
      <w:r w:rsidRPr="00322D29">
        <w:rPr>
          <w:bCs/>
          <w:sz w:val="24"/>
          <w:szCs w:val="24"/>
        </w:rPr>
        <w:t xml:space="preserve">: </w:t>
      </w:r>
      <w:r w:rsidR="009255B9" w:rsidRPr="00322D29">
        <w:rPr>
          <w:bCs/>
          <w:sz w:val="24"/>
          <w:szCs w:val="24"/>
        </w:rPr>
        <w:t xml:space="preserve"> </w:t>
      </w:r>
    </w:p>
    <w:p w:rsidR="00BB12C6" w:rsidRPr="00322D29" w:rsidRDefault="00BB12C6" w:rsidP="00F85510">
      <w:pPr>
        <w:pStyle w:val="Zwykytekst"/>
        <w:numPr>
          <w:ilvl w:val="0"/>
          <w:numId w:val="22"/>
        </w:numPr>
        <w:spacing w:line="360" w:lineRule="auto"/>
        <w:rPr>
          <w:sz w:val="24"/>
          <w:szCs w:val="24"/>
        </w:rPr>
      </w:pPr>
      <w:r w:rsidRPr="00322D29">
        <w:rPr>
          <w:sz w:val="24"/>
          <w:szCs w:val="24"/>
        </w:rPr>
        <w:t>o</w:t>
      </w:r>
      <w:r w:rsidR="00F80182" w:rsidRPr="00322D29">
        <w:rPr>
          <w:sz w:val="24"/>
          <w:szCs w:val="24"/>
        </w:rPr>
        <w:t>bowiązuje ruch pieszy</w:t>
      </w:r>
      <w:r w:rsidR="001C0D3C" w:rsidRPr="00322D29">
        <w:rPr>
          <w:sz w:val="24"/>
          <w:szCs w:val="24"/>
        </w:rPr>
        <w:t xml:space="preserve"> (nie dotyczy maszyn i urządzeń rolniczych i ogrodniczych);</w:t>
      </w:r>
    </w:p>
    <w:p w:rsidR="00BB12C6" w:rsidRPr="00322D29" w:rsidRDefault="00BB12C6" w:rsidP="00F85510">
      <w:pPr>
        <w:pStyle w:val="Zwykytekst"/>
        <w:numPr>
          <w:ilvl w:val="0"/>
          <w:numId w:val="22"/>
        </w:numPr>
        <w:spacing w:line="360" w:lineRule="auto"/>
        <w:rPr>
          <w:sz w:val="24"/>
          <w:szCs w:val="24"/>
        </w:rPr>
      </w:pPr>
      <w:r w:rsidRPr="00322D29">
        <w:rPr>
          <w:sz w:val="24"/>
          <w:szCs w:val="24"/>
        </w:rPr>
        <w:t>d</w:t>
      </w:r>
      <w:r w:rsidR="00F80182" w:rsidRPr="00322D29">
        <w:rPr>
          <w:sz w:val="24"/>
          <w:szCs w:val="24"/>
        </w:rPr>
        <w:t xml:space="preserve">opuszcza się możliwość przejazdu rowerem po ulicy Bugaj, bez wjazdu na </w:t>
      </w:r>
      <w:r w:rsidR="000B41DA" w:rsidRPr="00322D29">
        <w:rPr>
          <w:sz w:val="24"/>
          <w:szCs w:val="24"/>
        </w:rPr>
        <w:t>tereny zielone</w:t>
      </w:r>
      <w:r w:rsidR="001C0D3C" w:rsidRPr="00322D29">
        <w:rPr>
          <w:sz w:val="24"/>
          <w:szCs w:val="24"/>
        </w:rPr>
        <w:t>;</w:t>
      </w:r>
    </w:p>
    <w:p w:rsidR="001C0D3C" w:rsidRPr="00322D29" w:rsidRDefault="001C0D3C" w:rsidP="00F85510">
      <w:pPr>
        <w:pStyle w:val="Zwykytekst"/>
        <w:spacing w:line="360" w:lineRule="auto"/>
        <w:ind w:left="720"/>
        <w:rPr>
          <w:sz w:val="24"/>
          <w:szCs w:val="24"/>
        </w:rPr>
      </w:pPr>
      <w:r w:rsidRPr="00322D29">
        <w:rPr>
          <w:sz w:val="24"/>
          <w:szCs w:val="24"/>
        </w:rPr>
        <w:t xml:space="preserve">Przez tereny zielone Zamku Królewskiego należy rozumieć: tereny urządzone wraz </w:t>
      </w:r>
      <w:r w:rsidR="000508FE" w:rsidRPr="00322D29">
        <w:rPr>
          <w:sz w:val="24"/>
          <w:szCs w:val="24"/>
        </w:rPr>
        <w:br/>
      </w:r>
      <w:r w:rsidRPr="00322D29">
        <w:rPr>
          <w:sz w:val="24"/>
          <w:szCs w:val="24"/>
        </w:rPr>
        <w:t xml:space="preserve">z infrastrukturą techniczną pokryte roślinnością lub nawierzchnią gruntową, żwirową lub kamienną, pełniące funkcje publiczne, a w szczególności Ogród Górny, Dolny </w:t>
      </w:r>
      <w:r w:rsidR="000508FE" w:rsidRPr="00322D29">
        <w:rPr>
          <w:sz w:val="24"/>
          <w:szCs w:val="24"/>
        </w:rPr>
        <w:br/>
      </w:r>
      <w:r w:rsidRPr="00322D29">
        <w:rPr>
          <w:sz w:val="24"/>
          <w:szCs w:val="24"/>
        </w:rPr>
        <w:t>i Południowy Zamku Królewskiego oraz wszystkie zieleńce należące do Zamku.</w:t>
      </w:r>
    </w:p>
    <w:p w:rsidR="00BB12C6" w:rsidRPr="00322D29" w:rsidRDefault="00BB12C6" w:rsidP="00F85510">
      <w:pPr>
        <w:pStyle w:val="Zwykytekst"/>
        <w:numPr>
          <w:ilvl w:val="0"/>
          <w:numId w:val="22"/>
        </w:numPr>
        <w:spacing w:line="360" w:lineRule="auto"/>
        <w:rPr>
          <w:sz w:val="24"/>
          <w:szCs w:val="24"/>
        </w:rPr>
      </w:pPr>
      <w:r w:rsidRPr="00322D29">
        <w:rPr>
          <w:sz w:val="24"/>
          <w:szCs w:val="24"/>
        </w:rPr>
        <w:t>w</w:t>
      </w:r>
      <w:r w:rsidR="00F80182" w:rsidRPr="00322D29">
        <w:rPr>
          <w:sz w:val="24"/>
          <w:szCs w:val="24"/>
        </w:rPr>
        <w:t>jazd innych pojaz</w:t>
      </w:r>
      <w:r w:rsidR="0046105C" w:rsidRPr="00322D29">
        <w:rPr>
          <w:sz w:val="24"/>
          <w:szCs w:val="24"/>
        </w:rPr>
        <w:t>dów wymaga zgody dyrekcji Zamku; n</w:t>
      </w:r>
      <w:r w:rsidR="00F80182" w:rsidRPr="00322D29">
        <w:rPr>
          <w:sz w:val="24"/>
          <w:szCs w:val="24"/>
        </w:rPr>
        <w:t>ie dotyczy</w:t>
      </w:r>
      <w:r w:rsidR="005E62D2" w:rsidRPr="00322D29">
        <w:rPr>
          <w:sz w:val="24"/>
          <w:szCs w:val="24"/>
        </w:rPr>
        <w:t xml:space="preserve"> to</w:t>
      </w:r>
      <w:r w:rsidR="00F80182" w:rsidRPr="00322D29">
        <w:rPr>
          <w:sz w:val="24"/>
          <w:szCs w:val="24"/>
        </w:rPr>
        <w:t xml:space="preserve"> wózków dziecięcych oraz inwalidzkich</w:t>
      </w:r>
      <w:r w:rsidR="001C0D3C" w:rsidRPr="00322D29">
        <w:rPr>
          <w:sz w:val="24"/>
          <w:szCs w:val="24"/>
        </w:rPr>
        <w:t>;</w:t>
      </w:r>
    </w:p>
    <w:p w:rsidR="00BB12C6" w:rsidRPr="00322D29" w:rsidRDefault="005E62D2" w:rsidP="00F85510">
      <w:pPr>
        <w:pStyle w:val="Zwykytekst"/>
        <w:numPr>
          <w:ilvl w:val="0"/>
          <w:numId w:val="22"/>
        </w:numPr>
        <w:spacing w:line="360" w:lineRule="auto"/>
        <w:rPr>
          <w:sz w:val="24"/>
          <w:szCs w:val="24"/>
        </w:rPr>
      </w:pPr>
      <w:r w:rsidRPr="00322D29">
        <w:rPr>
          <w:sz w:val="24"/>
          <w:szCs w:val="24"/>
        </w:rPr>
        <w:t xml:space="preserve">kierujących </w:t>
      </w:r>
      <w:r w:rsidR="00F80182" w:rsidRPr="00322D29">
        <w:rPr>
          <w:sz w:val="24"/>
          <w:szCs w:val="24"/>
        </w:rPr>
        <w:t>pojazd</w:t>
      </w:r>
      <w:r w:rsidRPr="00322D29">
        <w:rPr>
          <w:sz w:val="24"/>
          <w:szCs w:val="24"/>
        </w:rPr>
        <w:t>ami</w:t>
      </w:r>
      <w:r w:rsidR="00F80182" w:rsidRPr="00322D29">
        <w:rPr>
          <w:sz w:val="24"/>
          <w:szCs w:val="24"/>
        </w:rPr>
        <w:t xml:space="preserve"> i rower</w:t>
      </w:r>
      <w:r w:rsidRPr="00322D29">
        <w:rPr>
          <w:sz w:val="24"/>
          <w:szCs w:val="24"/>
        </w:rPr>
        <w:t>ami</w:t>
      </w:r>
      <w:r w:rsidR="00F80182" w:rsidRPr="00322D29">
        <w:rPr>
          <w:sz w:val="24"/>
          <w:szCs w:val="24"/>
        </w:rPr>
        <w:t xml:space="preserve"> </w:t>
      </w:r>
      <w:r w:rsidR="00BB12C6" w:rsidRPr="00322D29">
        <w:rPr>
          <w:sz w:val="24"/>
          <w:szCs w:val="24"/>
        </w:rPr>
        <w:t xml:space="preserve">obowiązują przepisy prawa o </w:t>
      </w:r>
      <w:r w:rsidR="00F80182" w:rsidRPr="00322D29">
        <w:rPr>
          <w:sz w:val="24"/>
          <w:szCs w:val="24"/>
        </w:rPr>
        <w:t>ruchu drogowym;</w:t>
      </w:r>
    </w:p>
    <w:p w:rsidR="00BB12C6" w:rsidRPr="00322D29" w:rsidRDefault="00F80182" w:rsidP="004B555C">
      <w:pPr>
        <w:pStyle w:val="Zwykytekst"/>
        <w:numPr>
          <w:ilvl w:val="0"/>
          <w:numId w:val="22"/>
        </w:numPr>
        <w:spacing w:line="360" w:lineRule="auto"/>
        <w:rPr>
          <w:sz w:val="24"/>
          <w:szCs w:val="24"/>
        </w:rPr>
      </w:pPr>
      <w:r w:rsidRPr="00322D29">
        <w:rPr>
          <w:sz w:val="24"/>
          <w:szCs w:val="24"/>
        </w:rPr>
        <w:t>można wykonywać zdjęcia i nagrania filmowe, w tym z użyciem statywu, nieodpłatnie, jeśli wykorzystane b</w:t>
      </w:r>
      <w:r w:rsidR="00C77423" w:rsidRPr="00322D29">
        <w:rPr>
          <w:sz w:val="24"/>
          <w:szCs w:val="24"/>
        </w:rPr>
        <w:t xml:space="preserve">ędą </w:t>
      </w:r>
      <w:r w:rsidR="00BB12C6" w:rsidRPr="00322D29">
        <w:rPr>
          <w:sz w:val="24"/>
          <w:szCs w:val="24"/>
        </w:rPr>
        <w:t xml:space="preserve">dla celów niekomercyjnych i </w:t>
      </w:r>
      <w:r w:rsidRPr="00322D29">
        <w:rPr>
          <w:sz w:val="24"/>
          <w:szCs w:val="24"/>
        </w:rPr>
        <w:t>nie będą powodować zniszczeń zabytkowego otoczenia. Inne wykonywanie zdjęć i nagrań filmowych wymaga zgody Dyr</w:t>
      </w:r>
      <w:r w:rsidR="004B555C" w:rsidRPr="00322D29">
        <w:rPr>
          <w:sz w:val="24"/>
          <w:szCs w:val="24"/>
        </w:rPr>
        <w:t>ektora, zawartej w formie umowy</w:t>
      </w:r>
      <w:r w:rsidRPr="00322D29">
        <w:rPr>
          <w:sz w:val="24"/>
          <w:szCs w:val="24"/>
        </w:rPr>
        <w:t>,</w:t>
      </w:r>
      <w:r w:rsidR="004B555C" w:rsidRPr="00322D29">
        <w:rPr>
          <w:sz w:val="24"/>
          <w:szCs w:val="24"/>
        </w:rPr>
        <w:t xml:space="preserve"> </w:t>
      </w:r>
      <w:r w:rsidRPr="00322D29">
        <w:rPr>
          <w:sz w:val="24"/>
          <w:szCs w:val="24"/>
        </w:rPr>
        <w:t xml:space="preserve">w której określone będą warunki płatności </w:t>
      </w:r>
      <w:r w:rsidR="007C3783" w:rsidRPr="00322D29">
        <w:rPr>
          <w:sz w:val="24"/>
          <w:szCs w:val="24"/>
        </w:rPr>
        <w:br/>
      </w:r>
      <w:r w:rsidRPr="00322D29">
        <w:rPr>
          <w:sz w:val="24"/>
          <w:szCs w:val="24"/>
        </w:rPr>
        <w:t>w zależności od przeznaczenia fotografii lub nagrań i uci</w:t>
      </w:r>
      <w:r w:rsidR="00BB12C6" w:rsidRPr="00322D29">
        <w:rPr>
          <w:sz w:val="24"/>
          <w:szCs w:val="24"/>
        </w:rPr>
        <w:t xml:space="preserve">ążliwości udostępnienia terenu, </w:t>
      </w:r>
      <w:r w:rsidRPr="00322D29">
        <w:rPr>
          <w:sz w:val="24"/>
          <w:szCs w:val="24"/>
        </w:rPr>
        <w:t>z uwzględnieniem zabezpieczenia</w:t>
      </w:r>
      <w:r w:rsidR="00BB12C6" w:rsidRPr="00322D29">
        <w:rPr>
          <w:sz w:val="24"/>
          <w:szCs w:val="24"/>
        </w:rPr>
        <w:t xml:space="preserve"> </w:t>
      </w:r>
      <w:r w:rsidRPr="00322D29">
        <w:rPr>
          <w:sz w:val="24"/>
          <w:szCs w:val="24"/>
        </w:rPr>
        <w:t>przed uszkodzeniem zabytków i</w:t>
      </w:r>
      <w:r w:rsidR="0021253B" w:rsidRPr="00322D29">
        <w:rPr>
          <w:sz w:val="24"/>
          <w:szCs w:val="24"/>
        </w:rPr>
        <w:t xml:space="preserve"> innych składników majątkowych m</w:t>
      </w:r>
      <w:r w:rsidRPr="00322D29">
        <w:rPr>
          <w:sz w:val="24"/>
          <w:szCs w:val="24"/>
        </w:rPr>
        <w:t>uzeum;</w:t>
      </w:r>
    </w:p>
    <w:p w:rsidR="00F80182" w:rsidRPr="00322D29" w:rsidRDefault="00BB12C6" w:rsidP="00F85510">
      <w:pPr>
        <w:pStyle w:val="Zwykytekst"/>
        <w:numPr>
          <w:ilvl w:val="0"/>
          <w:numId w:val="22"/>
        </w:numPr>
        <w:spacing w:line="360" w:lineRule="auto"/>
        <w:rPr>
          <w:sz w:val="24"/>
          <w:szCs w:val="24"/>
        </w:rPr>
      </w:pPr>
      <w:r w:rsidRPr="00322D29">
        <w:rPr>
          <w:sz w:val="24"/>
          <w:szCs w:val="24"/>
        </w:rPr>
        <w:t>f</w:t>
      </w:r>
      <w:r w:rsidR="00F80182" w:rsidRPr="00322D29">
        <w:rPr>
          <w:sz w:val="24"/>
          <w:szCs w:val="24"/>
        </w:rPr>
        <w:t xml:space="preserve">otografowanie i filmowanie nie może zakłócać ruchu turystycznego i przeszkadzać innym zwiedzającym. </w:t>
      </w:r>
    </w:p>
    <w:p w:rsidR="00BB12C6" w:rsidRPr="00322D29" w:rsidRDefault="00BB12C6" w:rsidP="007E7CD0">
      <w:pPr>
        <w:pStyle w:val="Zwykytekst"/>
        <w:spacing w:line="360" w:lineRule="auto"/>
        <w:rPr>
          <w:sz w:val="24"/>
          <w:szCs w:val="24"/>
        </w:rPr>
      </w:pPr>
    </w:p>
    <w:p w:rsidR="00BB12C6" w:rsidRPr="00322D29" w:rsidRDefault="001C0D3C" w:rsidP="00F85510">
      <w:pPr>
        <w:pStyle w:val="Zwykytekst"/>
        <w:spacing w:line="360" w:lineRule="auto"/>
        <w:rPr>
          <w:bCs/>
          <w:sz w:val="24"/>
          <w:szCs w:val="24"/>
        </w:rPr>
      </w:pPr>
      <w:r w:rsidRPr="00C87730">
        <w:rPr>
          <w:b/>
          <w:bCs/>
          <w:sz w:val="24"/>
          <w:szCs w:val="24"/>
        </w:rPr>
        <w:t xml:space="preserve">W Ogrodach Zamku Królewskiego </w:t>
      </w:r>
      <w:r w:rsidR="00BB12C6" w:rsidRPr="00C87730">
        <w:rPr>
          <w:b/>
          <w:bCs/>
          <w:sz w:val="24"/>
          <w:szCs w:val="24"/>
        </w:rPr>
        <w:t xml:space="preserve"> obowiązują następujące zakazy</w:t>
      </w:r>
      <w:r w:rsidR="00BB12C6" w:rsidRPr="00322D29">
        <w:rPr>
          <w:bCs/>
          <w:sz w:val="24"/>
          <w:szCs w:val="24"/>
        </w:rPr>
        <w:t>:</w:t>
      </w:r>
    </w:p>
    <w:p w:rsidR="00494A91" w:rsidRPr="00322D29" w:rsidRDefault="00EB4CDE" w:rsidP="00F85510">
      <w:pPr>
        <w:pStyle w:val="Zwykytekst"/>
        <w:numPr>
          <w:ilvl w:val="0"/>
          <w:numId w:val="32"/>
        </w:numPr>
        <w:spacing w:line="360" w:lineRule="auto"/>
        <w:rPr>
          <w:bCs/>
          <w:sz w:val="24"/>
          <w:szCs w:val="24"/>
        </w:rPr>
      </w:pPr>
      <w:r w:rsidRPr="00322D29">
        <w:rPr>
          <w:bCs/>
          <w:sz w:val="24"/>
          <w:szCs w:val="24"/>
        </w:rPr>
        <w:t>z</w:t>
      </w:r>
      <w:r w:rsidR="00DB2297" w:rsidRPr="00322D29">
        <w:rPr>
          <w:bCs/>
          <w:sz w:val="24"/>
          <w:szCs w:val="24"/>
        </w:rPr>
        <w:t xml:space="preserve">abronione jest niszczenie </w:t>
      </w:r>
      <w:r w:rsidR="00494A91" w:rsidRPr="00322D29">
        <w:rPr>
          <w:bCs/>
          <w:sz w:val="24"/>
          <w:szCs w:val="24"/>
        </w:rPr>
        <w:t>ogrodów</w:t>
      </w:r>
      <w:r w:rsidR="00DB2297" w:rsidRPr="00322D29">
        <w:rPr>
          <w:bCs/>
          <w:sz w:val="24"/>
          <w:szCs w:val="24"/>
        </w:rPr>
        <w:t xml:space="preserve"> oraz </w:t>
      </w:r>
      <w:r w:rsidR="00494A91" w:rsidRPr="00322D29">
        <w:rPr>
          <w:bCs/>
          <w:sz w:val="24"/>
          <w:szCs w:val="24"/>
        </w:rPr>
        <w:t>ich</w:t>
      </w:r>
      <w:r w:rsidR="00DB2297" w:rsidRPr="00322D29">
        <w:rPr>
          <w:bCs/>
          <w:sz w:val="24"/>
          <w:szCs w:val="24"/>
        </w:rPr>
        <w:t xml:space="preserve"> wystroju artystycznego i wyposażenia </w:t>
      </w:r>
      <w:r w:rsidR="00494A91" w:rsidRPr="00322D29">
        <w:rPr>
          <w:bCs/>
          <w:sz w:val="24"/>
          <w:szCs w:val="24"/>
        </w:rPr>
        <w:t>technicznego</w:t>
      </w:r>
      <w:r w:rsidR="00DB2297" w:rsidRPr="00322D29">
        <w:rPr>
          <w:bCs/>
          <w:sz w:val="24"/>
          <w:szCs w:val="24"/>
        </w:rPr>
        <w:t>, a w szczególności:</w:t>
      </w:r>
    </w:p>
    <w:p w:rsidR="00494A91" w:rsidRPr="00322D29" w:rsidRDefault="00494A91" w:rsidP="00F85510">
      <w:pPr>
        <w:pStyle w:val="Zwykytekst"/>
        <w:numPr>
          <w:ilvl w:val="0"/>
          <w:numId w:val="34"/>
        </w:numPr>
        <w:spacing w:line="360" w:lineRule="auto"/>
        <w:rPr>
          <w:bCs/>
          <w:sz w:val="24"/>
          <w:szCs w:val="24"/>
        </w:rPr>
      </w:pPr>
      <w:r w:rsidRPr="00322D29">
        <w:rPr>
          <w:sz w:val="24"/>
          <w:szCs w:val="24"/>
        </w:rPr>
        <w:t>niszczenie i uszkadzanie obiektów architektury oraz roślinności</w:t>
      </w:r>
      <w:r w:rsidR="00EB4CDE" w:rsidRPr="00322D29">
        <w:rPr>
          <w:sz w:val="24"/>
          <w:szCs w:val="24"/>
        </w:rPr>
        <w:t>,</w:t>
      </w:r>
    </w:p>
    <w:p w:rsidR="00DB2297" w:rsidRPr="00322D29" w:rsidRDefault="00494A91" w:rsidP="00F85510">
      <w:pPr>
        <w:pStyle w:val="Zwykytekst"/>
        <w:numPr>
          <w:ilvl w:val="0"/>
          <w:numId w:val="34"/>
        </w:numPr>
        <w:spacing w:line="360" w:lineRule="auto"/>
        <w:rPr>
          <w:bCs/>
          <w:sz w:val="24"/>
          <w:szCs w:val="24"/>
        </w:rPr>
      </w:pPr>
      <w:r w:rsidRPr="00322D29">
        <w:rPr>
          <w:bCs/>
          <w:sz w:val="24"/>
          <w:szCs w:val="24"/>
        </w:rPr>
        <w:t>śmiecenie (</w:t>
      </w:r>
      <w:r w:rsidRPr="00322D29">
        <w:rPr>
          <w:sz w:val="24"/>
          <w:szCs w:val="24"/>
        </w:rPr>
        <w:t>wyrzucania śmieci poza wyznaczonymi do tego celu miejscami),</w:t>
      </w:r>
      <w:r w:rsidR="00DB2297" w:rsidRPr="00322D29">
        <w:rPr>
          <w:bCs/>
          <w:sz w:val="24"/>
          <w:szCs w:val="24"/>
        </w:rPr>
        <w:t xml:space="preserve"> </w:t>
      </w:r>
    </w:p>
    <w:p w:rsidR="00DB2297" w:rsidRPr="00322D29" w:rsidRDefault="00DB2297" w:rsidP="00F85510">
      <w:pPr>
        <w:pStyle w:val="Zwykytekst"/>
        <w:numPr>
          <w:ilvl w:val="0"/>
          <w:numId w:val="34"/>
        </w:numPr>
        <w:spacing w:line="360" w:lineRule="auto"/>
        <w:rPr>
          <w:bCs/>
          <w:sz w:val="24"/>
          <w:szCs w:val="24"/>
        </w:rPr>
      </w:pPr>
      <w:r w:rsidRPr="00322D29">
        <w:rPr>
          <w:bCs/>
          <w:sz w:val="24"/>
          <w:szCs w:val="24"/>
        </w:rPr>
        <w:t>chwytanie i płoszenie zwierząt,</w:t>
      </w:r>
    </w:p>
    <w:p w:rsidR="00DB2297" w:rsidRPr="00322D29" w:rsidRDefault="00DB2297" w:rsidP="00F85510">
      <w:pPr>
        <w:pStyle w:val="Zwykytekst"/>
        <w:numPr>
          <w:ilvl w:val="0"/>
          <w:numId w:val="34"/>
        </w:numPr>
        <w:spacing w:line="360" w:lineRule="auto"/>
        <w:rPr>
          <w:bCs/>
          <w:sz w:val="24"/>
          <w:szCs w:val="24"/>
        </w:rPr>
      </w:pPr>
      <w:r w:rsidRPr="00322D29">
        <w:rPr>
          <w:bCs/>
          <w:sz w:val="24"/>
          <w:szCs w:val="24"/>
        </w:rPr>
        <w:t>karmienie zwierząt chlebem i innymi produktami,</w:t>
      </w:r>
    </w:p>
    <w:p w:rsidR="00DB2297" w:rsidRPr="00322D29" w:rsidRDefault="00DB2297" w:rsidP="00F85510">
      <w:pPr>
        <w:pStyle w:val="Zwykytekst"/>
        <w:numPr>
          <w:ilvl w:val="0"/>
          <w:numId w:val="34"/>
        </w:numPr>
        <w:spacing w:line="360" w:lineRule="auto"/>
        <w:rPr>
          <w:bCs/>
          <w:sz w:val="24"/>
          <w:szCs w:val="24"/>
        </w:rPr>
      </w:pPr>
      <w:r w:rsidRPr="00322D29">
        <w:rPr>
          <w:bCs/>
          <w:sz w:val="24"/>
          <w:szCs w:val="24"/>
        </w:rPr>
        <w:t>wyrywanie i łamanie roślin,</w:t>
      </w:r>
      <w:r w:rsidR="00494A91" w:rsidRPr="00322D29">
        <w:rPr>
          <w:bCs/>
          <w:sz w:val="24"/>
          <w:szCs w:val="24"/>
        </w:rPr>
        <w:t xml:space="preserve"> </w:t>
      </w:r>
      <w:r w:rsidR="00494A91" w:rsidRPr="00322D29">
        <w:rPr>
          <w:sz w:val="24"/>
          <w:szCs w:val="24"/>
        </w:rPr>
        <w:t>wchodz</w:t>
      </w:r>
      <w:r w:rsidR="00EB4CDE" w:rsidRPr="00322D29">
        <w:rPr>
          <w:sz w:val="24"/>
          <w:szCs w:val="24"/>
        </w:rPr>
        <w:t>enie</w:t>
      </w:r>
      <w:r w:rsidR="00494A91" w:rsidRPr="00322D29">
        <w:rPr>
          <w:sz w:val="24"/>
          <w:szCs w:val="24"/>
        </w:rPr>
        <w:t xml:space="preserve"> do bukszpanowych ornamentów parterowych, rabat sezonowych oraz naru</w:t>
      </w:r>
      <w:r w:rsidR="00744708" w:rsidRPr="00322D29">
        <w:rPr>
          <w:sz w:val="24"/>
          <w:szCs w:val="24"/>
        </w:rPr>
        <w:t>szenia runa boskietów grabowych,</w:t>
      </w:r>
      <w:r w:rsidRPr="00322D29">
        <w:rPr>
          <w:bCs/>
          <w:sz w:val="24"/>
          <w:szCs w:val="24"/>
        </w:rPr>
        <w:t xml:space="preserve"> </w:t>
      </w:r>
    </w:p>
    <w:p w:rsidR="00DB2297" w:rsidRPr="00322D29" w:rsidRDefault="00DB2297" w:rsidP="00F85510">
      <w:pPr>
        <w:pStyle w:val="Zwykytekst"/>
        <w:numPr>
          <w:ilvl w:val="0"/>
          <w:numId w:val="34"/>
        </w:numPr>
        <w:spacing w:line="360" w:lineRule="auto"/>
        <w:rPr>
          <w:bCs/>
          <w:sz w:val="24"/>
          <w:szCs w:val="24"/>
        </w:rPr>
      </w:pPr>
      <w:r w:rsidRPr="00322D29">
        <w:rPr>
          <w:bCs/>
          <w:sz w:val="24"/>
          <w:szCs w:val="24"/>
        </w:rPr>
        <w:lastRenderedPageBreak/>
        <w:t xml:space="preserve">chodzenie po </w:t>
      </w:r>
      <w:r w:rsidR="00EB4CDE" w:rsidRPr="00322D29">
        <w:rPr>
          <w:bCs/>
          <w:sz w:val="24"/>
          <w:szCs w:val="24"/>
        </w:rPr>
        <w:t>trawnikach (za wyjątkiem wgłębnika trawiastego w Ogrodzie Dolnym)</w:t>
      </w:r>
      <w:r w:rsidRPr="00322D29">
        <w:rPr>
          <w:bCs/>
          <w:sz w:val="24"/>
          <w:szCs w:val="24"/>
        </w:rPr>
        <w:t xml:space="preserve"> i kwaterach ogrodowych</w:t>
      </w:r>
      <w:r w:rsidR="00F85510" w:rsidRPr="00322D29">
        <w:rPr>
          <w:bCs/>
          <w:sz w:val="24"/>
          <w:szCs w:val="24"/>
        </w:rPr>
        <w:t>. Zakaz ten nie dotyczy osób uczestniczących w programach edukacyjnych prowadzonych przez dział Oświatowy</w:t>
      </w:r>
      <w:r w:rsidR="00744708" w:rsidRPr="00322D29">
        <w:rPr>
          <w:bCs/>
          <w:sz w:val="24"/>
          <w:szCs w:val="24"/>
        </w:rPr>
        <w:t>,</w:t>
      </w:r>
    </w:p>
    <w:p w:rsidR="00DB2297" w:rsidRPr="00322D29" w:rsidRDefault="00DB2297" w:rsidP="00F85510">
      <w:pPr>
        <w:pStyle w:val="Zwykytekst"/>
        <w:numPr>
          <w:ilvl w:val="0"/>
          <w:numId w:val="34"/>
        </w:numPr>
        <w:spacing w:line="360" w:lineRule="auto"/>
        <w:rPr>
          <w:bCs/>
          <w:sz w:val="24"/>
          <w:szCs w:val="24"/>
        </w:rPr>
      </w:pPr>
      <w:r w:rsidRPr="00322D29">
        <w:rPr>
          <w:bCs/>
          <w:sz w:val="24"/>
          <w:szCs w:val="24"/>
        </w:rPr>
        <w:t>zrywanie liści i kwiatów oraz zbieranie ziół, owoców i grzybów,</w:t>
      </w:r>
    </w:p>
    <w:p w:rsidR="00DB2297" w:rsidRPr="00322D29" w:rsidRDefault="00494A91" w:rsidP="00F85510">
      <w:pPr>
        <w:pStyle w:val="Zwykytekst"/>
        <w:numPr>
          <w:ilvl w:val="0"/>
          <w:numId w:val="34"/>
        </w:numPr>
        <w:spacing w:line="360" w:lineRule="auto"/>
        <w:rPr>
          <w:bCs/>
          <w:sz w:val="24"/>
          <w:szCs w:val="24"/>
        </w:rPr>
      </w:pPr>
      <w:r w:rsidRPr="00322D29">
        <w:rPr>
          <w:bCs/>
          <w:sz w:val="24"/>
          <w:szCs w:val="24"/>
        </w:rPr>
        <w:t>wzniecanie i używanie ognia,</w:t>
      </w:r>
    </w:p>
    <w:p w:rsidR="00494A91" w:rsidRPr="00322D29" w:rsidRDefault="00494A91" w:rsidP="00F85510">
      <w:pPr>
        <w:pStyle w:val="Zwykytekst"/>
        <w:numPr>
          <w:ilvl w:val="0"/>
          <w:numId w:val="34"/>
        </w:numPr>
        <w:spacing w:line="360" w:lineRule="auto"/>
        <w:rPr>
          <w:bCs/>
          <w:sz w:val="24"/>
          <w:szCs w:val="24"/>
        </w:rPr>
      </w:pPr>
      <w:r w:rsidRPr="00322D29">
        <w:rPr>
          <w:sz w:val="24"/>
          <w:szCs w:val="24"/>
        </w:rPr>
        <w:t>wspina</w:t>
      </w:r>
      <w:r w:rsidR="00EB4CDE" w:rsidRPr="00322D29">
        <w:rPr>
          <w:sz w:val="24"/>
          <w:szCs w:val="24"/>
        </w:rPr>
        <w:t>nie</w:t>
      </w:r>
      <w:r w:rsidRPr="00322D29">
        <w:rPr>
          <w:sz w:val="24"/>
          <w:szCs w:val="24"/>
        </w:rPr>
        <w:t xml:space="preserve"> się na drzewa i wchodzenia do zbiorników wodnych</w:t>
      </w:r>
      <w:r w:rsidR="00744708" w:rsidRPr="00322D29">
        <w:rPr>
          <w:sz w:val="24"/>
          <w:szCs w:val="24"/>
        </w:rPr>
        <w:t>,</w:t>
      </w:r>
    </w:p>
    <w:p w:rsidR="00EB4CDE" w:rsidRPr="00322D29" w:rsidRDefault="00EB4CDE" w:rsidP="00F85510">
      <w:pPr>
        <w:pStyle w:val="Zwykytekst"/>
        <w:numPr>
          <w:ilvl w:val="0"/>
          <w:numId w:val="34"/>
        </w:numPr>
        <w:spacing w:line="360" w:lineRule="auto"/>
        <w:rPr>
          <w:bCs/>
          <w:sz w:val="24"/>
          <w:szCs w:val="24"/>
        </w:rPr>
      </w:pPr>
      <w:r w:rsidRPr="00322D29">
        <w:rPr>
          <w:sz w:val="24"/>
          <w:szCs w:val="24"/>
        </w:rPr>
        <w:t xml:space="preserve">schodzenie z dróg i ścieżek ogrodowych (z wyłączeniem </w:t>
      </w:r>
      <w:proofErr w:type="spellStart"/>
      <w:r w:rsidRPr="00322D29">
        <w:rPr>
          <w:sz w:val="24"/>
          <w:szCs w:val="24"/>
        </w:rPr>
        <w:t>wgłebnika</w:t>
      </w:r>
      <w:proofErr w:type="spellEnd"/>
      <w:r w:rsidRPr="00322D29">
        <w:rPr>
          <w:sz w:val="24"/>
          <w:szCs w:val="24"/>
        </w:rPr>
        <w:t xml:space="preserve"> trawiastego w Ogrodzie Dolnym)</w:t>
      </w:r>
      <w:r w:rsidR="00F85510" w:rsidRPr="00322D29">
        <w:rPr>
          <w:sz w:val="24"/>
          <w:szCs w:val="24"/>
        </w:rPr>
        <w:t xml:space="preserve">. </w:t>
      </w:r>
      <w:r w:rsidR="00F85510" w:rsidRPr="00322D29">
        <w:rPr>
          <w:bCs/>
          <w:sz w:val="24"/>
          <w:szCs w:val="24"/>
        </w:rPr>
        <w:t xml:space="preserve">Zakaz ten nie dotyczy osób uczestniczących </w:t>
      </w:r>
      <w:r w:rsidR="00006895" w:rsidRPr="00322D29">
        <w:rPr>
          <w:bCs/>
          <w:sz w:val="24"/>
          <w:szCs w:val="24"/>
        </w:rPr>
        <w:br/>
      </w:r>
      <w:r w:rsidR="00F85510" w:rsidRPr="00322D29">
        <w:rPr>
          <w:bCs/>
          <w:sz w:val="24"/>
          <w:szCs w:val="24"/>
        </w:rPr>
        <w:t>w programach edukacyjnych prowadzonych przez dział Oświatowy</w:t>
      </w:r>
      <w:r w:rsidR="00744708" w:rsidRPr="00322D29">
        <w:rPr>
          <w:bCs/>
          <w:sz w:val="24"/>
          <w:szCs w:val="24"/>
        </w:rPr>
        <w:t>,</w:t>
      </w:r>
    </w:p>
    <w:p w:rsidR="00EB4CDE" w:rsidRPr="00322D29" w:rsidRDefault="00EB4CDE" w:rsidP="00F85510">
      <w:pPr>
        <w:pStyle w:val="Zwykytekst"/>
        <w:numPr>
          <w:ilvl w:val="0"/>
          <w:numId w:val="34"/>
        </w:numPr>
        <w:spacing w:line="360" w:lineRule="auto"/>
        <w:rPr>
          <w:bCs/>
          <w:sz w:val="24"/>
          <w:szCs w:val="24"/>
        </w:rPr>
      </w:pPr>
      <w:r w:rsidRPr="00322D29">
        <w:rPr>
          <w:bCs/>
          <w:sz w:val="24"/>
          <w:szCs w:val="24"/>
        </w:rPr>
        <w:t xml:space="preserve">niszczenia trawników poprzez </w:t>
      </w:r>
      <w:r w:rsidRPr="00322D29">
        <w:rPr>
          <w:sz w:val="24"/>
          <w:szCs w:val="24"/>
        </w:rPr>
        <w:t>gry</w:t>
      </w:r>
      <w:r w:rsidR="003D4B56" w:rsidRPr="00322D29">
        <w:rPr>
          <w:sz w:val="24"/>
          <w:szCs w:val="24"/>
        </w:rPr>
        <w:t xml:space="preserve"> w piłkę, badmintona, ringo itp.;</w:t>
      </w:r>
    </w:p>
    <w:p w:rsidR="00F80182" w:rsidRPr="00322D29" w:rsidRDefault="00F80182" w:rsidP="00F85510">
      <w:pPr>
        <w:pStyle w:val="Akapitzlist"/>
        <w:numPr>
          <w:ilvl w:val="0"/>
          <w:numId w:val="32"/>
        </w:numPr>
        <w:spacing w:line="360" w:lineRule="auto"/>
        <w:jc w:val="both"/>
        <w:rPr>
          <w:szCs w:val="24"/>
        </w:rPr>
      </w:pPr>
      <w:r w:rsidRPr="00322D29">
        <w:rPr>
          <w:szCs w:val="24"/>
        </w:rPr>
        <w:t>wprowadzania i wnoszenia zwierząt (z wyłączeniem psa przewodnika</w:t>
      </w:r>
      <w:r w:rsidR="00DB2297" w:rsidRPr="00322D29">
        <w:rPr>
          <w:szCs w:val="24"/>
        </w:rPr>
        <w:t xml:space="preserve"> osób do tego uprawnionych</w:t>
      </w:r>
      <w:r w:rsidRPr="00322D29">
        <w:rPr>
          <w:szCs w:val="24"/>
        </w:rPr>
        <w:t>);</w:t>
      </w:r>
    </w:p>
    <w:p w:rsidR="00F80182" w:rsidRPr="00322D29" w:rsidRDefault="00F80182" w:rsidP="00F85510">
      <w:pPr>
        <w:pStyle w:val="Akapitzlist"/>
        <w:numPr>
          <w:ilvl w:val="0"/>
          <w:numId w:val="32"/>
        </w:numPr>
        <w:spacing w:line="360" w:lineRule="auto"/>
        <w:jc w:val="both"/>
        <w:rPr>
          <w:szCs w:val="24"/>
        </w:rPr>
      </w:pPr>
      <w:proofErr w:type="spellStart"/>
      <w:r w:rsidRPr="00322D29">
        <w:rPr>
          <w:szCs w:val="24"/>
        </w:rPr>
        <w:t>zachowań</w:t>
      </w:r>
      <w:proofErr w:type="spellEnd"/>
      <w:r w:rsidRPr="00322D29">
        <w:rPr>
          <w:szCs w:val="24"/>
        </w:rPr>
        <w:t xml:space="preserve"> zakłócających spokój, odpoczynek i bezpieczeństwo zwiedzających </w:t>
      </w:r>
      <w:r w:rsidR="00AB2130" w:rsidRPr="00322D29">
        <w:rPr>
          <w:szCs w:val="24"/>
        </w:rPr>
        <w:br/>
      </w:r>
      <w:r w:rsidRPr="00322D29">
        <w:rPr>
          <w:szCs w:val="24"/>
        </w:rPr>
        <w:t xml:space="preserve">m.in. hałaśliwego zachowania się, jeżdżenia na hulajnogach, wrotkach, deskorolkach, gry na instrumentach muzycznych oraz </w:t>
      </w:r>
      <w:r w:rsidR="00504ADD" w:rsidRPr="00322D29">
        <w:rPr>
          <w:szCs w:val="24"/>
        </w:rPr>
        <w:t>używania przenośnych urządzeń emitujących dźwięki, takich jak odtwarzacze muzyki, odbiorniki radiowe itp.</w:t>
      </w:r>
      <w:r w:rsidR="001C0D3C" w:rsidRPr="00322D29">
        <w:rPr>
          <w:szCs w:val="24"/>
        </w:rPr>
        <w:t xml:space="preserve"> </w:t>
      </w:r>
      <w:r w:rsidR="00F85510" w:rsidRPr="00322D29">
        <w:rPr>
          <w:bCs/>
          <w:szCs w:val="24"/>
        </w:rPr>
        <w:t>Zakaz ten nie dotyczy osób uczestniczących w programach edukacyjnych pro</w:t>
      </w:r>
      <w:r w:rsidR="00FA2C4D" w:rsidRPr="00322D29">
        <w:rPr>
          <w:bCs/>
          <w:szCs w:val="24"/>
        </w:rPr>
        <w:t>wadzonych przez dział Oświatowy.</w:t>
      </w:r>
    </w:p>
    <w:p w:rsidR="00494A91" w:rsidRPr="00322D29" w:rsidRDefault="00494A91" w:rsidP="00F85510">
      <w:pPr>
        <w:pStyle w:val="Akapitzlist"/>
        <w:spacing w:line="360" w:lineRule="auto"/>
        <w:rPr>
          <w:szCs w:val="24"/>
        </w:rPr>
      </w:pPr>
      <w:r w:rsidRPr="00322D29">
        <w:rPr>
          <w:szCs w:val="24"/>
        </w:rPr>
        <w:t>Uwaga: Rowery należy zostawić przypięte w przeznaczonych do tego stojakach przy</w:t>
      </w:r>
      <w:r w:rsidR="00FA2C4D" w:rsidRPr="00322D29">
        <w:rPr>
          <w:szCs w:val="24"/>
        </w:rPr>
        <w:t xml:space="preserve"> wejściach;</w:t>
      </w:r>
    </w:p>
    <w:p w:rsidR="00494A91" w:rsidRPr="00322D29" w:rsidRDefault="00F80182" w:rsidP="00F85510">
      <w:pPr>
        <w:pStyle w:val="Akapitzlist"/>
        <w:numPr>
          <w:ilvl w:val="0"/>
          <w:numId w:val="32"/>
        </w:numPr>
        <w:spacing w:line="360" w:lineRule="auto"/>
        <w:rPr>
          <w:szCs w:val="24"/>
        </w:rPr>
      </w:pPr>
      <w:r w:rsidRPr="00322D29">
        <w:rPr>
          <w:szCs w:val="24"/>
        </w:rPr>
        <w:t>palenia tytoniu poza</w:t>
      </w:r>
      <w:r w:rsidR="00494A91" w:rsidRPr="00322D29">
        <w:rPr>
          <w:szCs w:val="24"/>
        </w:rPr>
        <w:t xml:space="preserve"> miejscami do tego wyznaczonymi oraz spożywania alkoholu lub środków odurzających;</w:t>
      </w:r>
    </w:p>
    <w:p w:rsidR="00494A91" w:rsidRPr="00322D29" w:rsidRDefault="001C0D3C" w:rsidP="00F85510">
      <w:pPr>
        <w:pStyle w:val="Akapitzlist"/>
        <w:numPr>
          <w:ilvl w:val="0"/>
          <w:numId w:val="32"/>
        </w:numPr>
        <w:spacing w:line="360" w:lineRule="auto"/>
        <w:rPr>
          <w:szCs w:val="24"/>
        </w:rPr>
      </w:pPr>
      <w:r w:rsidRPr="00322D29">
        <w:rPr>
          <w:szCs w:val="24"/>
        </w:rPr>
        <w:t>parkowa</w:t>
      </w:r>
      <w:r w:rsidR="00504ADD" w:rsidRPr="00322D29">
        <w:rPr>
          <w:szCs w:val="24"/>
        </w:rPr>
        <w:t>nia</w:t>
      </w:r>
      <w:r w:rsidRPr="00322D29">
        <w:rPr>
          <w:szCs w:val="24"/>
        </w:rPr>
        <w:t xml:space="preserve"> pojaz</w:t>
      </w:r>
      <w:r w:rsidR="00FA2C4D" w:rsidRPr="00322D29">
        <w:rPr>
          <w:szCs w:val="24"/>
        </w:rPr>
        <w:t>dów poza wyznaczonymi miejscami;</w:t>
      </w:r>
    </w:p>
    <w:p w:rsidR="00EB4CDE" w:rsidRPr="00322D29" w:rsidRDefault="00504ADD" w:rsidP="00F85510">
      <w:pPr>
        <w:pStyle w:val="Akapitzlist"/>
        <w:numPr>
          <w:ilvl w:val="0"/>
          <w:numId w:val="32"/>
        </w:numPr>
        <w:spacing w:line="360" w:lineRule="auto"/>
        <w:rPr>
          <w:szCs w:val="24"/>
        </w:rPr>
      </w:pPr>
      <w:r w:rsidRPr="00322D29">
        <w:rPr>
          <w:szCs w:val="24"/>
        </w:rPr>
        <w:t>przebywania</w:t>
      </w:r>
      <w:r w:rsidR="001C0D3C" w:rsidRPr="00322D29">
        <w:rPr>
          <w:szCs w:val="24"/>
        </w:rPr>
        <w:t xml:space="preserve"> w ogrod</w:t>
      </w:r>
      <w:r w:rsidRPr="00322D29">
        <w:rPr>
          <w:szCs w:val="24"/>
        </w:rPr>
        <w:t>ach</w:t>
      </w:r>
      <w:r w:rsidR="00FA2C4D" w:rsidRPr="00322D29">
        <w:rPr>
          <w:szCs w:val="24"/>
        </w:rPr>
        <w:t xml:space="preserve"> podczas burz i silnych wiatrów;</w:t>
      </w:r>
    </w:p>
    <w:p w:rsidR="00EB4CDE" w:rsidRPr="00322D29" w:rsidRDefault="00504ADD" w:rsidP="00F85510">
      <w:pPr>
        <w:pStyle w:val="Akapitzlist"/>
        <w:numPr>
          <w:ilvl w:val="0"/>
          <w:numId w:val="32"/>
        </w:numPr>
        <w:spacing w:line="360" w:lineRule="auto"/>
        <w:rPr>
          <w:szCs w:val="24"/>
        </w:rPr>
      </w:pPr>
      <w:r w:rsidRPr="00322D29">
        <w:rPr>
          <w:szCs w:val="24"/>
        </w:rPr>
        <w:t>przebywania dzieci do lat 12 bez opie</w:t>
      </w:r>
      <w:r w:rsidR="00FA2C4D" w:rsidRPr="00322D29">
        <w:rPr>
          <w:szCs w:val="24"/>
        </w:rPr>
        <w:t>ki osoby dorosłej;</w:t>
      </w:r>
    </w:p>
    <w:p w:rsidR="00051E73" w:rsidRPr="00322D29" w:rsidRDefault="00504ADD" w:rsidP="00F85510">
      <w:pPr>
        <w:pStyle w:val="Akapitzlist"/>
        <w:numPr>
          <w:ilvl w:val="0"/>
          <w:numId w:val="32"/>
        </w:numPr>
        <w:spacing w:line="360" w:lineRule="auto"/>
        <w:rPr>
          <w:szCs w:val="24"/>
        </w:rPr>
      </w:pPr>
      <w:r w:rsidRPr="00322D29">
        <w:rPr>
          <w:szCs w:val="24"/>
        </w:rPr>
        <w:t>wykonywania zdjęć i filmowania za pomocą dronów lub innych urządzeń latających</w:t>
      </w:r>
      <w:r w:rsidR="00FA2C4D" w:rsidRPr="00322D29">
        <w:rPr>
          <w:szCs w:val="24"/>
        </w:rPr>
        <w:t>;</w:t>
      </w:r>
    </w:p>
    <w:p w:rsidR="00EB4CDE" w:rsidRPr="00322D29" w:rsidRDefault="00EB4CDE" w:rsidP="00F85510">
      <w:pPr>
        <w:pStyle w:val="Akapitzlist"/>
        <w:numPr>
          <w:ilvl w:val="0"/>
          <w:numId w:val="32"/>
        </w:numPr>
        <w:spacing w:line="360" w:lineRule="auto"/>
        <w:rPr>
          <w:szCs w:val="24"/>
        </w:rPr>
      </w:pPr>
      <w:r w:rsidRPr="00322D29">
        <w:rPr>
          <w:szCs w:val="24"/>
        </w:rPr>
        <w:t>fotografowania i filmowania części systemów bezpieczeństwa</w:t>
      </w:r>
      <w:r w:rsidR="00FA2C4D" w:rsidRPr="00322D29">
        <w:rPr>
          <w:szCs w:val="24"/>
        </w:rPr>
        <w:t>;</w:t>
      </w:r>
    </w:p>
    <w:p w:rsidR="00EB4CDE" w:rsidRPr="00322D29" w:rsidRDefault="00DB2297" w:rsidP="00F85510">
      <w:pPr>
        <w:pStyle w:val="Akapitzlist"/>
        <w:numPr>
          <w:ilvl w:val="0"/>
          <w:numId w:val="32"/>
        </w:numPr>
        <w:spacing w:line="360" w:lineRule="auto"/>
        <w:rPr>
          <w:szCs w:val="24"/>
        </w:rPr>
      </w:pPr>
      <w:r w:rsidRPr="00322D29">
        <w:rPr>
          <w:szCs w:val="24"/>
        </w:rPr>
        <w:t xml:space="preserve">przebywania w </w:t>
      </w:r>
      <w:r w:rsidR="00EB4CDE" w:rsidRPr="00322D29">
        <w:rPr>
          <w:szCs w:val="24"/>
        </w:rPr>
        <w:t>ogrodach</w:t>
      </w:r>
      <w:r w:rsidR="00FA2C4D" w:rsidRPr="00322D29">
        <w:rPr>
          <w:szCs w:val="24"/>
        </w:rPr>
        <w:t xml:space="preserve"> poza godzinami otwarcia;</w:t>
      </w:r>
    </w:p>
    <w:p w:rsidR="00DB2297" w:rsidRPr="00322D29" w:rsidRDefault="00EB4CDE" w:rsidP="00F85510">
      <w:pPr>
        <w:pStyle w:val="Akapitzlist"/>
        <w:numPr>
          <w:ilvl w:val="0"/>
          <w:numId w:val="32"/>
        </w:numPr>
        <w:spacing w:line="360" w:lineRule="auto"/>
        <w:rPr>
          <w:szCs w:val="24"/>
        </w:rPr>
      </w:pPr>
      <w:r w:rsidRPr="00322D29">
        <w:rPr>
          <w:szCs w:val="24"/>
        </w:rPr>
        <w:t>o</w:t>
      </w:r>
      <w:r w:rsidR="00DB2297" w:rsidRPr="00322D29">
        <w:rPr>
          <w:szCs w:val="24"/>
        </w:rPr>
        <w:t>bowiązuje całkowity zakaz wnoszenia broni palnej oraz niebezpiecznych i ostrych narzędzi.</w:t>
      </w:r>
    </w:p>
    <w:p w:rsidR="002E6B63" w:rsidRPr="00322D29" w:rsidRDefault="002E6B63" w:rsidP="00F85510">
      <w:pPr>
        <w:spacing w:line="360" w:lineRule="auto"/>
        <w:rPr>
          <w:szCs w:val="24"/>
        </w:rPr>
      </w:pPr>
    </w:p>
    <w:p w:rsidR="002E6B63" w:rsidRPr="00322D29" w:rsidRDefault="002E6B63" w:rsidP="00F85510">
      <w:pPr>
        <w:spacing w:line="360" w:lineRule="auto"/>
        <w:rPr>
          <w:szCs w:val="24"/>
        </w:rPr>
      </w:pPr>
      <w:r w:rsidRPr="00C87730">
        <w:rPr>
          <w:b/>
          <w:szCs w:val="24"/>
        </w:rPr>
        <w:t>Pisemnej zgody Dyrektora wymaga</w:t>
      </w:r>
      <w:r w:rsidRPr="00322D29">
        <w:rPr>
          <w:szCs w:val="24"/>
        </w:rPr>
        <w:t>:</w:t>
      </w:r>
    </w:p>
    <w:p w:rsidR="00EB4CDE" w:rsidRPr="00322D29" w:rsidRDefault="002E6B63" w:rsidP="00F85510">
      <w:pPr>
        <w:pStyle w:val="Akapitzlist"/>
        <w:numPr>
          <w:ilvl w:val="0"/>
          <w:numId w:val="36"/>
        </w:numPr>
        <w:spacing w:line="360" w:lineRule="auto"/>
        <w:rPr>
          <w:szCs w:val="24"/>
        </w:rPr>
      </w:pPr>
      <w:r w:rsidRPr="00322D29">
        <w:rPr>
          <w:szCs w:val="24"/>
        </w:rPr>
        <w:t>organizowanie imprez, zgromadzeń publicznych i zbiórek pieniędzy,</w:t>
      </w:r>
    </w:p>
    <w:p w:rsidR="00EB4CDE" w:rsidRPr="00322D29" w:rsidRDefault="002E6B63" w:rsidP="00F85510">
      <w:pPr>
        <w:pStyle w:val="Akapitzlist"/>
        <w:numPr>
          <w:ilvl w:val="0"/>
          <w:numId w:val="36"/>
        </w:numPr>
        <w:spacing w:line="360" w:lineRule="auto"/>
        <w:rPr>
          <w:szCs w:val="24"/>
        </w:rPr>
      </w:pPr>
      <w:r w:rsidRPr="00322D29">
        <w:rPr>
          <w:szCs w:val="24"/>
        </w:rPr>
        <w:t>prowadzenie działalności gospodarczej lub handlu obnośnego,</w:t>
      </w:r>
    </w:p>
    <w:p w:rsidR="00EB4CDE" w:rsidRPr="00322D29" w:rsidRDefault="002E6B63" w:rsidP="00F85510">
      <w:pPr>
        <w:pStyle w:val="Akapitzlist"/>
        <w:numPr>
          <w:ilvl w:val="0"/>
          <w:numId w:val="36"/>
        </w:numPr>
        <w:spacing w:line="360" w:lineRule="auto"/>
        <w:rPr>
          <w:szCs w:val="24"/>
        </w:rPr>
      </w:pPr>
      <w:r w:rsidRPr="00322D29">
        <w:rPr>
          <w:szCs w:val="24"/>
        </w:rPr>
        <w:t xml:space="preserve">umieszczanie reklam i ogłoszeń, </w:t>
      </w:r>
    </w:p>
    <w:p w:rsidR="00EB4CDE" w:rsidRPr="00322D29" w:rsidRDefault="00EB4CDE" w:rsidP="00F85510">
      <w:pPr>
        <w:pStyle w:val="Akapitzlist"/>
        <w:numPr>
          <w:ilvl w:val="0"/>
          <w:numId w:val="36"/>
        </w:numPr>
        <w:spacing w:line="360" w:lineRule="auto"/>
        <w:rPr>
          <w:szCs w:val="24"/>
        </w:rPr>
      </w:pPr>
      <w:r w:rsidRPr="00322D29">
        <w:rPr>
          <w:szCs w:val="24"/>
        </w:rPr>
        <w:lastRenderedPageBreak/>
        <w:t>f</w:t>
      </w:r>
      <w:r w:rsidR="002E6B63" w:rsidRPr="00322D29">
        <w:rPr>
          <w:szCs w:val="24"/>
        </w:rPr>
        <w:t xml:space="preserve">otografowanie lub filmowanie w celach komercyjnych, </w:t>
      </w:r>
    </w:p>
    <w:p w:rsidR="002E6B63" w:rsidRPr="00322D29" w:rsidRDefault="002E6B63" w:rsidP="00F85510">
      <w:pPr>
        <w:pStyle w:val="Akapitzlist"/>
        <w:numPr>
          <w:ilvl w:val="0"/>
          <w:numId w:val="36"/>
        </w:numPr>
        <w:spacing w:line="360" w:lineRule="auto"/>
        <w:rPr>
          <w:szCs w:val="24"/>
        </w:rPr>
      </w:pPr>
      <w:r w:rsidRPr="00322D29">
        <w:rPr>
          <w:szCs w:val="24"/>
        </w:rPr>
        <w:t>przebywanie na terenie ogrodu poza godzinami zwiedzania.</w:t>
      </w:r>
    </w:p>
    <w:p w:rsidR="002E6B63" w:rsidRPr="00322D29" w:rsidRDefault="002E6B63" w:rsidP="00F85510">
      <w:pPr>
        <w:spacing w:line="360" w:lineRule="auto"/>
        <w:rPr>
          <w:szCs w:val="24"/>
        </w:rPr>
      </w:pPr>
    </w:p>
    <w:p w:rsidR="002E6B63" w:rsidRPr="00322D29" w:rsidRDefault="00DB2297" w:rsidP="00F85510">
      <w:pPr>
        <w:spacing w:line="360" w:lineRule="auto"/>
        <w:jc w:val="both"/>
        <w:rPr>
          <w:szCs w:val="24"/>
        </w:rPr>
      </w:pPr>
      <w:r w:rsidRPr="00C87730">
        <w:rPr>
          <w:b/>
          <w:szCs w:val="24"/>
        </w:rPr>
        <w:t>I</w:t>
      </w:r>
      <w:r w:rsidR="002E6B63" w:rsidRPr="00C87730">
        <w:rPr>
          <w:b/>
          <w:szCs w:val="24"/>
        </w:rPr>
        <w:t>nformacje dodatkowe</w:t>
      </w:r>
      <w:r w:rsidR="002E6B63" w:rsidRPr="00322D29">
        <w:rPr>
          <w:szCs w:val="24"/>
        </w:rPr>
        <w:t>:</w:t>
      </w:r>
    </w:p>
    <w:p w:rsidR="00EB4CDE" w:rsidRPr="00322D29" w:rsidRDefault="00DB2297" w:rsidP="00F85510">
      <w:pPr>
        <w:pStyle w:val="Akapitzlist"/>
        <w:numPr>
          <w:ilvl w:val="0"/>
          <w:numId w:val="37"/>
        </w:numPr>
        <w:spacing w:line="360" w:lineRule="auto"/>
        <w:jc w:val="both"/>
        <w:rPr>
          <w:szCs w:val="24"/>
        </w:rPr>
      </w:pPr>
      <w:r w:rsidRPr="00322D29">
        <w:rPr>
          <w:szCs w:val="24"/>
        </w:rPr>
        <w:t>Muzeum nie ponosi odpowiedzialności za</w:t>
      </w:r>
      <w:r w:rsidR="00EB4CDE" w:rsidRPr="00322D29">
        <w:rPr>
          <w:szCs w:val="24"/>
        </w:rPr>
        <w:t xml:space="preserve"> osoby przebywające na terenie ogrodów</w:t>
      </w:r>
      <w:r w:rsidRPr="00322D29">
        <w:rPr>
          <w:szCs w:val="24"/>
        </w:rPr>
        <w:t>.</w:t>
      </w:r>
    </w:p>
    <w:p w:rsidR="00EB4CDE" w:rsidRPr="00322D29" w:rsidRDefault="002E6B63" w:rsidP="00F85510">
      <w:pPr>
        <w:pStyle w:val="Akapitzlist"/>
        <w:numPr>
          <w:ilvl w:val="0"/>
          <w:numId w:val="37"/>
        </w:numPr>
        <w:spacing w:line="360" w:lineRule="auto"/>
        <w:jc w:val="both"/>
        <w:rPr>
          <w:szCs w:val="24"/>
        </w:rPr>
      </w:pPr>
      <w:r w:rsidRPr="00322D29">
        <w:rPr>
          <w:szCs w:val="24"/>
        </w:rPr>
        <w:t xml:space="preserve">Na terenie </w:t>
      </w:r>
      <w:r w:rsidR="00EB4CDE" w:rsidRPr="00322D29">
        <w:rPr>
          <w:szCs w:val="24"/>
        </w:rPr>
        <w:t>ogrodów</w:t>
      </w:r>
      <w:r w:rsidRPr="00322D29">
        <w:rPr>
          <w:szCs w:val="24"/>
        </w:rPr>
        <w:t xml:space="preserve"> można wykonywać zdjęcia o charakterze niekomercyjnym, nienaruszające dobrych obyczajów i niepowodujące zniszczeń zabytkowego otoczenia. W innych przypadkach konieczna jest zgoda </w:t>
      </w:r>
      <w:r w:rsidR="00DB2297" w:rsidRPr="00322D29">
        <w:rPr>
          <w:szCs w:val="24"/>
        </w:rPr>
        <w:t>Dyrektora</w:t>
      </w:r>
      <w:r w:rsidRPr="00322D29">
        <w:rPr>
          <w:szCs w:val="24"/>
        </w:rPr>
        <w:t xml:space="preserve"> w formie umowy cywilno-prawnej. </w:t>
      </w:r>
      <w:r w:rsidR="004B6868" w:rsidRPr="00322D29">
        <w:rPr>
          <w:szCs w:val="24"/>
        </w:rPr>
        <w:t xml:space="preserve">Zamek Królewski w Warszawie - </w:t>
      </w:r>
      <w:r w:rsidRPr="00322D29">
        <w:rPr>
          <w:szCs w:val="24"/>
        </w:rPr>
        <w:t xml:space="preserve">Muzeum nie odpowiada za naruszenie przez osoby trzecie dóbr osobistych gości, w tym szkody wyrządzone z powodu utrwalania </w:t>
      </w:r>
      <w:r w:rsidR="004B6868" w:rsidRPr="00322D29">
        <w:rPr>
          <w:szCs w:val="24"/>
        </w:rPr>
        <w:br/>
      </w:r>
      <w:r w:rsidRPr="00322D29">
        <w:rPr>
          <w:szCs w:val="24"/>
        </w:rPr>
        <w:t xml:space="preserve">i wykorzystywania ich wizerunku. </w:t>
      </w:r>
    </w:p>
    <w:p w:rsidR="00EB4CDE" w:rsidRPr="00322D29" w:rsidRDefault="008F6C16" w:rsidP="00F85510">
      <w:pPr>
        <w:pStyle w:val="Akapitzlist"/>
        <w:numPr>
          <w:ilvl w:val="0"/>
          <w:numId w:val="37"/>
        </w:numPr>
        <w:spacing w:line="360" w:lineRule="auto"/>
        <w:jc w:val="both"/>
        <w:rPr>
          <w:szCs w:val="24"/>
        </w:rPr>
      </w:pPr>
      <w:r w:rsidRPr="00322D29">
        <w:rPr>
          <w:szCs w:val="24"/>
        </w:rPr>
        <w:t>Zamek Królewski w Warszawie - Muzeum</w:t>
      </w:r>
      <w:r w:rsidR="002E6B63" w:rsidRPr="00322D29">
        <w:rPr>
          <w:szCs w:val="24"/>
        </w:rPr>
        <w:t xml:space="preserve"> nie ponosi odpowiedzialności za przedmioty pozostawione na terenie </w:t>
      </w:r>
      <w:r w:rsidR="007310A3" w:rsidRPr="00322D29">
        <w:rPr>
          <w:szCs w:val="24"/>
        </w:rPr>
        <w:t>Ogrodów.</w:t>
      </w:r>
    </w:p>
    <w:p w:rsidR="00EB4CDE" w:rsidRPr="00322D29" w:rsidRDefault="002E6B63" w:rsidP="00F85510">
      <w:pPr>
        <w:pStyle w:val="Akapitzlist"/>
        <w:numPr>
          <w:ilvl w:val="0"/>
          <w:numId w:val="37"/>
        </w:numPr>
        <w:spacing w:line="360" w:lineRule="auto"/>
        <w:jc w:val="both"/>
        <w:rPr>
          <w:szCs w:val="24"/>
        </w:rPr>
      </w:pPr>
      <w:r w:rsidRPr="00322D29">
        <w:rPr>
          <w:szCs w:val="24"/>
        </w:rPr>
        <w:t xml:space="preserve">Na terenie ogrodu mogą być prowadzone czynności porządkowe przy użyciu urządzeń i pojazdów mechanicznych.  </w:t>
      </w:r>
    </w:p>
    <w:p w:rsidR="00EB4CDE" w:rsidRPr="00322D29" w:rsidRDefault="002E6B63" w:rsidP="00F85510">
      <w:pPr>
        <w:pStyle w:val="Akapitzlist"/>
        <w:numPr>
          <w:ilvl w:val="0"/>
          <w:numId w:val="37"/>
        </w:numPr>
        <w:spacing w:line="360" w:lineRule="auto"/>
        <w:jc w:val="both"/>
        <w:rPr>
          <w:szCs w:val="24"/>
        </w:rPr>
      </w:pPr>
      <w:r w:rsidRPr="00322D29">
        <w:rPr>
          <w:szCs w:val="24"/>
        </w:rPr>
        <w:t xml:space="preserve">Za zachowanie osób niepełnoletnich odpowiedzialność prawną ponoszą ich opiekunowie. </w:t>
      </w:r>
    </w:p>
    <w:p w:rsidR="00EB4CDE" w:rsidRPr="00322D29" w:rsidRDefault="002E6B63" w:rsidP="00F85510">
      <w:pPr>
        <w:pStyle w:val="Akapitzlist"/>
        <w:numPr>
          <w:ilvl w:val="0"/>
          <w:numId w:val="37"/>
        </w:numPr>
        <w:spacing w:line="360" w:lineRule="auto"/>
        <w:jc w:val="both"/>
        <w:rPr>
          <w:szCs w:val="24"/>
        </w:rPr>
      </w:pPr>
      <w:r w:rsidRPr="00322D29">
        <w:rPr>
          <w:szCs w:val="24"/>
        </w:rPr>
        <w:t xml:space="preserve">Osoby zakłócające spokój i porządek oraz niestosujące się do regulaminu mogą zostać pozbawione prawa do zwiedzania, bez zwrotu kosztów wstępu. </w:t>
      </w:r>
    </w:p>
    <w:p w:rsidR="00EB4CDE" w:rsidRPr="00322D29" w:rsidRDefault="008F6C16" w:rsidP="00F85510">
      <w:pPr>
        <w:pStyle w:val="Akapitzlist"/>
        <w:numPr>
          <w:ilvl w:val="0"/>
          <w:numId w:val="37"/>
        </w:numPr>
        <w:spacing w:line="360" w:lineRule="auto"/>
        <w:jc w:val="both"/>
        <w:rPr>
          <w:szCs w:val="24"/>
        </w:rPr>
      </w:pPr>
      <w:r w:rsidRPr="00322D29">
        <w:rPr>
          <w:szCs w:val="24"/>
        </w:rPr>
        <w:t>Zamek Królewski w Warszawie - Muzeum</w:t>
      </w:r>
      <w:r w:rsidR="002E6B63" w:rsidRPr="00322D29">
        <w:rPr>
          <w:szCs w:val="24"/>
        </w:rPr>
        <w:t xml:space="preserve"> zastrzega sobie możliwość zamknięcia </w:t>
      </w:r>
      <w:r w:rsidR="00DB2297" w:rsidRPr="00322D29">
        <w:rPr>
          <w:szCs w:val="24"/>
        </w:rPr>
        <w:t>Ogrodów</w:t>
      </w:r>
      <w:r w:rsidR="002E6B63" w:rsidRPr="00322D29">
        <w:rPr>
          <w:szCs w:val="24"/>
        </w:rPr>
        <w:t xml:space="preserve"> w przypadku szczególnych przedsięwzięć. </w:t>
      </w:r>
    </w:p>
    <w:p w:rsidR="00EB4CDE" w:rsidRPr="00322D29" w:rsidRDefault="00494A91" w:rsidP="00F85510">
      <w:pPr>
        <w:pStyle w:val="Akapitzlist"/>
        <w:numPr>
          <w:ilvl w:val="0"/>
          <w:numId w:val="37"/>
        </w:numPr>
        <w:spacing w:line="360" w:lineRule="auto"/>
        <w:jc w:val="both"/>
        <w:rPr>
          <w:szCs w:val="24"/>
        </w:rPr>
      </w:pPr>
      <w:r w:rsidRPr="00322D29">
        <w:rPr>
          <w:szCs w:val="24"/>
        </w:rPr>
        <w:t xml:space="preserve">Z uwagi na bezpieczeństwo zwiedzających muzeum zastrzega sobie możliwość zamknięcia </w:t>
      </w:r>
      <w:r w:rsidR="00EB4CDE" w:rsidRPr="00322D29">
        <w:rPr>
          <w:szCs w:val="24"/>
        </w:rPr>
        <w:t>ogrodów</w:t>
      </w:r>
      <w:r w:rsidRPr="00322D29">
        <w:rPr>
          <w:szCs w:val="24"/>
        </w:rPr>
        <w:t xml:space="preserve"> w przypadku niekorzystnych warunków atmosferycznych</w:t>
      </w:r>
      <w:r w:rsidR="00051E73" w:rsidRPr="00322D29">
        <w:rPr>
          <w:szCs w:val="24"/>
        </w:rPr>
        <w:t xml:space="preserve"> m.in.</w:t>
      </w:r>
      <w:r w:rsidRPr="00322D29">
        <w:rPr>
          <w:szCs w:val="24"/>
        </w:rPr>
        <w:t>: porywist</w:t>
      </w:r>
      <w:r w:rsidR="00051E73" w:rsidRPr="00322D29">
        <w:rPr>
          <w:szCs w:val="24"/>
        </w:rPr>
        <w:t>ych</w:t>
      </w:r>
      <w:r w:rsidRPr="00322D29">
        <w:rPr>
          <w:szCs w:val="24"/>
        </w:rPr>
        <w:t xml:space="preserve"> wiatr</w:t>
      </w:r>
      <w:r w:rsidR="00051E73" w:rsidRPr="00322D29">
        <w:rPr>
          <w:szCs w:val="24"/>
        </w:rPr>
        <w:t>ów</w:t>
      </w:r>
      <w:r w:rsidRPr="00322D29">
        <w:rPr>
          <w:szCs w:val="24"/>
        </w:rPr>
        <w:t>, siln</w:t>
      </w:r>
      <w:r w:rsidR="00051E73" w:rsidRPr="00322D29">
        <w:rPr>
          <w:szCs w:val="24"/>
        </w:rPr>
        <w:t>ych</w:t>
      </w:r>
      <w:r w:rsidRPr="00322D29">
        <w:rPr>
          <w:szCs w:val="24"/>
        </w:rPr>
        <w:t xml:space="preserve"> burz i opad</w:t>
      </w:r>
      <w:r w:rsidR="00051E73" w:rsidRPr="00322D29">
        <w:rPr>
          <w:szCs w:val="24"/>
        </w:rPr>
        <w:t>ów</w:t>
      </w:r>
      <w:r w:rsidRPr="00322D29">
        <w:rPr>
          <w:szCs w:val="24"/>
        </w:rPr>
        <w:t xml:space="preserve">. W przypadku nagłego pogorszenia się pogody zwiedzający powinni niezwłocznie opuścić teren </w:t>
      </w:r>
      <w:r w:rsidR="00EB4CDE" w:rsidRPr="00322D29">
        <w:rPr>
          <w:szCs w:val="24"/>
        </w:rPr>
        <w:t>ogrodów</w:t>
      </w:r>
      <w:r w:rsidRPr="00322D29">
        <w:rPr>
          <w:szCs w:val="24"/>
        </w:rPr>
        <w:t xml:space="preserve"> i zastosować się </w:t>
      </w:r>
      <w:r w:rsidR="00EC54CF" w:rsidRPr="00322D29">
        <w:rPr>
          <w:szCs w:val="24"/>
        </w:rPr>
        <w:br/>
      </w:r>
      <w:r w:rsidRPr="00322D29">
        <w:rPr>
          <w:szCs w:val="24"/>
        </w:rPr>
        <w:t>do poleceń pracowników ochrony muzealnej.</w:t>
      </w:r>
    </w:p>
    <w:p w:rsidR="00EB4CDE" w:rsidRPr="00322D29" w:rsidRDefault="00494A91" w:rsidP="00F85510">
      <w:pPr>
        <w:pStyle w:val="Akapitzlist"/>
        <w:numPr>
          <w:ilvl w:val="0"/>
          <w:numId w:val="37"/>
        </w:numPr>
        <w:spacing w:line="360" w:lineRule="auto"/>
        <w:jc w:val="both"/>
        <w:rPr>
          <w:szCs w:val="24"/>
        </w:rPr>
      </w:pPr>
      <w:r w:rsidRPr="00322D29">
        <w:rPr>
          <w:szCs w:val="24"/>
        </w:rPr>
        <w:t xml:space="preserve">Osoby wchodzące na teren muzeum oraz ich bagaż mogą zostać poddane kontroli, między innymi przy użyciu elektronicznych urządzeń do wykrywania materiałów </w:t>
      </w:r>
      <w:r w:rsidR="00EC54CF" w:rsidRPr="00322D29">
        <w:rPr>
          <w:szCs w:val="24"/>
        </w:rPr>
        <w:br/>
      </w:r>
      <w:r w:rsidRPr="00322D29">
        <w:rPr>
          <w:szCs w:val="24"/>
        </w:rPr>
        <w:t>i przedmiotów niebezpiecznych. Osoby, które odmówią kontroli, nie zostaną wpuszczone na teren muzeum.</w:t>
      </w:r>
    </w:p>
    <w:p w:rsidR="00494A91" w:rsidRPr="00322D29" w:rsidRDefault="00494A91" w:rsidP="00F85510">
      <w:pPr>
        <w:pStyle w:val="Akapitzlist"/>
        <w:numPr>
          <w:ilvl w:val="0"/>
          <w:numId w:val="37"/>
        </w:numPr>
        <w:spacing w:line="360" w:lineRule="auto"/>
        <w:jc w:val="both"/>
        <w:rPr>
          <w:szCs w:val="24"/>
        </w:rPr>
      </w:pPr>
      <w:r w:rsidRPr="00322D29">
        <w:rPr>
          <w:szCs w:val="24"/>
        </w:rPr>
        <w:t xml:space="preserve">Uprzedzamy zwiedzających </w:t>
      </w:r>
      <w:r w:rsidR="00BB4A53" w:rsidRPr="00322D29">
        <w:rPr>
          <w:szCs w:val="24"/>
        </w:rPr>
        <w:t xml:space="preserve">o możliwości </w:t>
      </w:r>
      <w:r w:rsidRPr="00322D29">
        <w:rPr>
          <w:szCs w:val="24"/>
        </w:rPr>
        <w:t xml:space="preserve">krótkookresowego zamykania wstępu </w:t>
      </w:r>
      <w:r w:rsidR="00EC54CF" w:rsidRPr="00322D29">
        <w:rPr>
          <w:szCs w:val="24"/>
        </w:rPr>
        <w:br/>
      </w:r>
      <w:r w:rsidRPr="00322D29">
        <w:rPr>
          <w:szCs w:val="24"/>
        </w:rPr>
        <w:t>do niektórych fragmentów</w:t>
      </w:r>
      <w:r w:rsidR="00BB4A53" w:rsidRPr="00322D29">
        <w:rPr>
          <w:szCs w:val="24"/>
        </w:rPr>
        <w:t xml:space="preserve"> ogrodów ze względu na przeprowadzane prace porządkowe.</w:t>
      </w:r>
    </w:p>
    <w:p w:rsidR="00BA390F" w:rsidRPr="007E7CD0" w:rsidRDefault="006A02F3" w:rsidP="007E7CD0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BA390F" w:rsidRPr="00322D29" w:rsidRDefault="00BA390F" w:rsidP="00C87730">
      <w:pPr>
        <w:spacing w:line="360" w:lineRule="auto"/>
        <w:rPr>
          <w:b/>
          <w:szCs w:val="24"/>
        </w:rPr>
      </w:pPr>
      <w:r w:rsidRPr="00322D29">
        <w:rPr>
          <w:b/>
          <w:szCs w:val="24"/>
        </w:rPr>
        <w:t>Regulacje końcowe</w:t>
      </w:r>
    </w:p>
    <w:p w:rsidR="007E7CD0" w:rsidRDefault="007E7CD0" w:rsidP="007E7CD0">
      <w:pPr>
        <w:pStyle w:val="Zwykytekst"/>
        <w:spacing w:line="360" w:lineRule="auto"/>
        <w:rPr>
          <w:sz w:val="24"/>
          <w:szCs w:val="24"/>
        </w:rPr>
      </w:pPr>
    </w:p>
    <w:p w:rsidR="00F85510" w:rsidRPr="00322D29" w:rsidRDefault="00F85510" w:rsidP="008862C8">
      <w:pPr>
        <w:pStyle w:val="Zwykytekst"/>
        <w:spacing w:line="360" w:lineRule="auto"/>
        <w:rPr>
          <w:sz w:val="24"/>
          <w:szCs w:val="24"/>
        </w:rPr>
      </w:pPr>
      <w:bookmarkStart w:id="0" w:name="_GoBack"/>
      <w:bookmarkEnd w:id="0"/>
      <w:r w:rsidRPr="00322D29">
        <w:rPr>
          <w:sz w:val="24"/>
          <w:szCs w:val="24"/>
        </w:rPr>
        <w:lastRenderedPageBreak/>
        <w:t xml:space="preserve">Ogrody oraz teren wokół, są objęte całodobowym monitoringiem wizyjnym, w celach bezpieczeństwa i ochrony osób i mienia. </w:t>
      </w:r>
    </w:p>
    <w:p w:rsidR="00F85510" w:rsidRPr="00855BB3" w:rsidRDefault="00F85510" w:rsidP="004B555C">
      <w:pPr>
        <w:pStyle w:val="Zwykytekst"/>
        <w:numPr>
          <w:ilvl w:val="0"/>
          <w:numId w:val="38"/>
        </w:numPr>
        <w:spacing w:line="360" w:lineRule="auto"/>
        <w:rPr>
          <w:sz w:val="24"/>
          <w:szCs w:val="24"/>
        </w:rPr>
      </w:pPr>
      <w:r w:rsidRPr="00855BB3">
        <w:rPr>
          <w:sz w:val="24"/>
          <w:szCs w:val="24"/>
        </w:rPr>
        <w:t xml:space="preserve">Zgodnie z art. 13 ust. 1 i 2 rozporządzenia Parlamentu Europejskiego i Rady (UE) 2016/679 z dnia 27 kwietnia 2016 r. w sprawie ochrony osób fizycznych w związku </w:t>
      </w:r>
      <w:r w:rsidR="00BB3296" w:rsidRPr="00855BB3">
        <w:rPr>
          <w:sz w:val="24"/>
          <w:szCs w:val="24"/>
        </w:rPr>
        <w:br/>
      </w:r>
      <w:r w:rsidRPr="00855BB3">
        <w:rPr>
          <w:sz w:val="24"/>
          <w:szCs w:val="24"/>
        </w:rPr>
        <w:t>z przetwarzaniem danych osobowych i w sprawie swobodnego przepływu takich danych oraz uchylenia dyrektywy 95/46/WE (ogólne ro</w:t>
      </w:r>
      <w:r w:rsidR="00855BB3" w:rsidRPr="00855BB3">
        <w:rPr>
          <w:sz w:val="24"/>
          <w:szCs w:val="24"/>
        </w:rPr>
        <w:t xml:space="preserve">zporządzenie o ochronie danych), </w:t>
      </w:r>
      <w:r w:rsidR="00F56750" w:rsidRPr="00855BB3">
        <w:rPr>
          <w:sz w:val="24"/>
          <w:szCs w:val="24"/>
        </w:rPr>
        <w:t xml:space="preserve">zwanym </w:t>
      </w:r>
      <w:r w:rsidRPr="00855BB3">
        <w:rPr>
          <w:sz w:val="24"/>
          <w:szCs w:val="24"/>
        </w:rPr>
        <w:t>dalej „RODO</w:t>
      </w:r>
      <w:r w:rsidR="00394D42" w:rsidRPr="00855BB3">
        <w:rPr>
          <w:sz w:val="24"/>
          <w:szCs w:val="24"/>
        </w:rPr>
        <w:t>”</w:t>
      </w:r>
      <w:r w:rsidRPr="00855BB3">
        <w:rPr>
          <w:sz w:val="24"/>
          <w:szCs w:val="24"/>
        </w:rPr>
        <w:t xml:space="preserve">: </w:t>
      </w:r>
    </w:p>
    <w:p w:rsidR="00F85510" w:rsidRPr="00322D29" w:rsidRDefault="00F85510" w:rsidP="004B555C">
      <w:pPr>
        <w:pStyle w:val="Zwykytekst"/>
        <w:numPr>
          <w:ilvl w:val="0"/>
          <w:numId w:val="40"/>
        </w:numPr>
        <w:spacing w:line="360" w:lineRule="auto"/>
        <w:rPr>
          <w:sz w:val="24"/>
          <w:szCs w:val="24"/>
        </w:rPr>
      </w:pPr>
      <w:r w:rsidRPr="00322D29">
        <w:rPr>
          <w:sz w:val="24"/>
          <w:szCs w:val="24"/>
        </w:rPr>
        <w:t xml:space="preserve">administratorem danych osobowych Zwiedzającego jest Zamek Królewski </w:t>
      </w:r>
      <w:r w:rsidR="00BB3296" w:rsidRPr="00322D29">
        <w:rPr>
          <w:sz w:val="24"/>
          <w:szCs w:val="24"/>
        </w:rPr>
        <w:br/>
      </w:r>
      <w:r w:rsidRPr="00322D29">
        <w:rPr>
          <w:sz w:val="24"/>
          <w:szCs w:val="24"/>
        </w:rPr>
        <w:t>na Warszawie - Muzeum.</w:t>
      </w:r>
    </w:p>
    <w:p w:rsidR="00F85510" w:rsidRPr="00322D29" w:rsidRDefault="00F85510" w:rsidP="004B555C">
      <w:pPr>
        <w:pStyle w:val="Zwykytekst"/>
        <w:numPr>
          <w:ilvl w:val="0"/>
          <w:numId w:val="40"/>
        </w:numPr>
        <w:spacing w:line="360" w:lineRule="auto"/>
        <w:rPr>
          <w:sz w:val="24"/>
          <w:szCs w:val="24"/>
        </w:rPr>
      </w:pPr>
      <w:r w:rsidRPr="00322D29">
        <w:rPr>
          <w:sz w:val="24"/>
          <w:szCs w:val="24"/>
        </w:rPr>
        <w:t>dane osobowe Zwiedzającego przetwarzane będą na podstawie art. 6 ust. 1 lit. c RODO w celu związanym z  zapewnieniem bezpieczeństwa zwiedzających, a także innych osób przebywających na terenie Zamku Królewskiego w Warszawie – Muzeum.</w:t>
      </w:r>
    </w:p>
    <w:p w:rsidR="00F85510" w:rsidRPr="00322D29" w:rsidRDefault="004B555C" w:rsidP="004B555C">
      <w:pPr>
        <w:pStyle w:val="Zwykytekst"/>
        <w:numPr>
          <w:ilvl w:val="0"/>
          <w:numId w:val="40"/>
        </w:numPr>
        <w:spacing w:line="360" w:lineRule="auto"/>
        <w:rPr>
          <w:sz w:val="24"/>
          <w:szCs w:val="24"/>
        </w:rPr>
      </w:pPr>
      <w:r w:rsidRPr="00322D29">
        <w:rPr>
          <w:sz w:val="24"/>
          <w:szCs w:val="24"/>
        </w:rPr>
        <w:t>d</w:t>
      </w:r>
      <w:r w:rsidR="00F85510" w:rsidRPr="00322D29">
        <w:rPr>
          <w:sz w:val="24"/>
          <w:szCs w:val="24"/>
        </w:rPr>
        <w:t xml:space="preserve">ane osobowe </w:t>
      </w:r>
      <w:r w:rsidR="008F6C16" w:rsidRPr="00322D29">
        <w:rPr>
          <w:sz w:val="24"/>
          <w:szCs w:val="24"/>
        </w:rPr>
        <w:t>Z</w:t>
      </w:r>
      <w:r w:rsidR="00F85510" w:rsidRPr="00322D29">
        <w:rPr>
          <w:sz w:val="24"/>
          <w:szCs w:val="24"/>
        </w:rPr>
        <w:t>wiedzającego nie będą przekazywane podmiotom trzecim.</w:t>
      </w:r>
    </w:p>
    <w:p w:rsidR="00F85510" w:rsidRPr="00322D29" w:rsidRDefault="00F85510" w:rsidP="004B555C">
      <w:pPr>
        <w:pStyle w:val="Zwykytekst"/>
        <w:numPr>
          <w:ilvl w:val="0"/>
          <w:numId w:val="40"/>
        </w:numPr>
        <w:spacing w:line="360" w:lineRule="auto"/>
        <w:rPr>
          <w:sz w:val="24"/>
          <w:szCs w:val="24"/>
        </w:rPr>
      </w:pPr>
      <w:r w:rsidRPr="00322D29">
        <w:rPr>
          <w:sz w:val="24"/>
          <w:szCs w:val="24"/>
        </w:rPr>
        <w:t xml:space="preserve">dane osobowe Zwiedzającego będą przechowywane przez okres nie dłuższy niż </w:t>
      </w:r>
      <w:r w:rsidR="001D0B79" w:rsidRPr="00322D29">
        <w:rPr>
          <w:sz w:val="24"/>
          <w:szCs w:val="24"/>
        </w:rPr>
        <w:br/>
      </w:r>
      <w:r w:rsidRPr="00322D29">
        <w:rPr>
          <w:sz w:val="24"/>
          <w:szCs w:val="24"/>
        </w:rPr>
        <w:t>50 dni/do nadpisania.</w:t>
      </w:r>
    </w:p>
    <w:p w:rsidR="00F85510" w:rsidRPr="00322D29" w:rsidRDefault="00F85510" w:rsidP="004B555C">
      <w:pPr>
        <w:pStyle w:val="Zwykytekst"/>
        <w:numPr>
          <w:ilvl w:val="0"/>
          <w:numId w:val="40"/>
        </w:numPr>
        <w:spacing w:line="360" w:lineRule="auto"/>
        <w:rPr>
          <w:sz w:val="24"/>
          <w:szCs w:val="24"/>
        </w:rPr>
      </w:pPr>
      <w:r w:rsidRPr="00322D29">
        <w:rPr>
          <w:sz w:val="24"/>
          <w:szCs w:val="24"/>
        </w:rPr>
        <w:t xml:space="preserve">w odniesieniu do danych osobowych Zwiedzającego decyzje nie będą podejmowane </w:t>
      </w:r>
      <w:r w:rsidR="001D0B79" w:rsidRPr="00322D29">
        <w:rPr>
          <w:sz w:val="24"/>
          <w:szCs w:val="24"/>
        </w:rPr>
        <w:br/>
      </w:r>
      <w:r w:rsidRPr="00322D29">
        <w:rPr>
          <w:sz w:val="24"/>
          <w:szCs w:val="24"/>
        </w:rPr>
        <w:t>w sposób zautomatyzowany, stosowanie do art. 22 RODO;</w:t>
      </w:r>
    </w:p>
    <w:p w:rsidR="00F85510" w:rsidRPr="00322D29" w:rsidRDefault="00F85510" w:rsidP="004B555C">
      <w:pPr>
        <w:pStyle w:val="Zwykytekst"/>
        <w:numPr>
          <w:ilvl w:val="0"/>
          <w:numId w:val="40"/>
        </w:numPr>
        <w:spacing w:line="360" w:lineRule="auto"/>
        <w:rPr>
          <w:sz w:val="24"/>
          <w:szCs w:val="24"/>
        </w:rPr>
      </w:pPr>
      <w:r w:rsidRPr="00322D29">
        <w:rPr>
          <w:sz w:val="24"/>
          <w:szCs w:val="24"/>
        </w:rPr>
        <w:t>Zwiedzający posiada:</w:t>
      </w:r>
    </w:p>
    <w:p w:rsidR="004B555C" w:rsidRPr="00322D29" w:rsidRDefault="004B555C" w:rsidP="004B555C">
      <w:pPr>
        <w:pStyle w:val="Zwykytekst"/>
        <w:spacing w:line="360" w:lineRule="auto"/>
        <w:ind w:left="720"/>
        <w:rPr>
          <w:sz w:val="24"/>
          <w:szCs w:val="24"/>
        </w:rPr>
      </w:pPr>
      <w:r w:rsidRPr="00322D29">
        <w:rPr>
          <w:sz w:val="24"/>
          <w:szCs w:val="24"/>
        </w:rPr>
        <w:t>− na podstawie art. 15 RODO prawo dostępu do danych osobowych dotyczących Zwiedzającego;</w:t>
      </w:r>
    </w:p>
    <w:p w:rsidR="004B555C" w:rsidRPr="00322D29" w:rsidRDefault="004B555C" w:rsidP="004B555C">
      <w:pPr>
        <w:pStyle w:val="Zwykytekst"/>
        <w:spacing w:line="360" w:lineRule="auto"/>
        <w:ind w:left="720"/>
        <w:rPr>
          <w:sz w:val="24"/>
          <w:szCs w:val="24"/>
        </w:rPr>
      </w:pPr>
      <w:r w:rsidRPr="00322D29">
        <w:rPr>
          <w:sz w:val="24"/>
          <w:szCs w:val="24"/>
        </w:rPr>
        <w:t xml:space="preserve">− prawo do wniesienia skargi do Prezesa Urzędu Ochrony Danych Osobowych, </w:t>
      </w:r>
      <w:r w:rsidR="001D0B79" w:rsidRPr="00322D29">
        <w:rPr>
          <w:sz w:val="24"/>
          <w:szCs w:val="24"/>
        </w:rPr>
        <w:br/>
      </w:r>
      <w:r w:rsidRPr="00322D29">
        <w:rPr>
          <w:sz w:val="24"/>
          <w:szCs w:val="24"/>
        </w:rPr>
        <w:t>gdy Zwiedzający uzna, że przetwarzanie danych osobowych dotyczących Zwiedzającego narusza przepisy RODO;</w:t>
      </w:r>
    </w:p>
    <w:p w:rsidR="00F85510" w:rsidRPr="00322D29" w:rsidRDefault="004B555C" w:rsidP="00F638EA">
      <w:pPr>
        <w:pStyle w:val="Zwykytekst"/>
        <w:numPr>
          <w:ilvl w:val="0"/>
          <w:numId w:val="40"/>
        </w:numPr>
        <w:spacing w:line="360" w:lineRule="auto"/>
        <w:rPr>
          <w:sz w:val="24"/>
          <w:szCs w:val="24"/>
        </w:rPr>
      </w:pPr>
      <w:r w:rsidRPr="00322D29">
        <w:rPr>
          <w:sz w:val="24"/>
          <w:szCs w:val="24"/>
        </w:rPr>
        <w:t>Zw</w:t>
      </w:r>
      <w:r w:rsidR="00F85510" w:rsidRPr="00322D29">
        <w:rPr>
          <w:sz w:val="24"/>
          <w:szCs w:val="24"/>
        </w:rPr>
        <w:t>iedzającemu nie przysługuje:</w:t>
      </w:r>
    </w:p>
    <w:p w:rsidR="00F85510" w:rsidRPr="00322D29" w:rsidRDefault="00F85510" w:rsidP="004B555C">
      <w:pPr>
        <w:pStyle w:val="Zwykytekst"/>
        <w:spacing w:line="360" w:lineRule="auto"/>
        <w:ind w:firstLine="708"/>
        <w:rPr>
          <w:sz w:val="24"/>
          <w:szCs w:val="24"/>
        </w:rPr>
      </w:pPr>
      <w:r w:rsidRPr="00322D29">
        <w:rPr>
          <w:sz w:val="24"/>
          <w:szCs w:val="24"/>
        </w:rPr>
        <w:t>− w związku z art. 17 ust. 3 lit d RODO prawo do usunięcia danych osobowych;</w:t>
      </w:r>
    </w:p>
    <w:p w:rsidR="00F85510" w:rsidRPr="00322D29" w:rsidRDefault="00F85510" w:rsidP="004B555C">
      <w:pPr>
        <w:pStyle w:val="Zwykytekst"/>
        <w:spacing w:line="360" w:lineRule="auto"/>
        <w:ind w:firstLine="708"/>
        <w:rPr>
          <w:sz w:val="24"/>
          <w:szCs w:val="24"/>
        </w:rPr>
      </w:pPr>
      <w:r w:rsidRPr="00322D29">
        <w:rPr>
          <w:sz w:val="24"/>
          <w:szCs w:val="24"/>
        </w:rPr>
        <w:t>− prawo do przenoszenia danych osobowych, o którym mowa w art. 20 RODO;</w:t>
      </w:r>
    </w:p>
    <w:p w:rsidR="00F85510" w:rsidRPr="00322D29" w:rsidRDefault="00F85510" w:rsidP="004B555C">
      <w:pPr>
        <w:pStyle w:val="Zwykytekst"/>
        <w:spacing w:line="360" w:lineRule="auto"/>
        <w:ind w:left="708"/>
        <w:rPr>
          <w:sz w:val="24"/>
          <w:szCs w:val="24"/>
        </w:rPr>
      </w:pPr>
      <w:r w:rsidRPr="00322D29">
        <w:rPr>
          <w:sz w:val="24"/>
          <w:szCs w:val="24"/>
        </w:rPr>
        <w:t>− na podstawie art. 21 RODO prawo sprzeciwu, wobec przetwarzania danych osobowych, gdyż podstawą prawną przetwarzania danych osobowych Zwiedzającego jest art. 6 ust. 1 lit. c RODO.</w:t>
      </w:r>
    </w:p>
    <w:p w:rsidR="00BA390F" w:rsidRPr="00322D29" w:rsidRDefault="00BA390F" w:rsidP="007E7CD0">
      <w:pPr>
        <w:pStyle w:val="Zwykytekst"/>
        <w:spacing w:line="360" w:lineRule="auto"/>
        <w:rPr>
          <w:sz w:val="24"/>
          <w:szCs w:val="24"/>
        </w:rPr>
      </w:pPr>
    </w:p>
    <w:p w:rsidR="00F80182" w:rsidRPr="00322D29" w:rsidRDefault="00F80182" w:rsidP="00F85510">
      <w:pPr>
        <w:pStyle w:val="Zwykytekst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322D29">
        <w:rPr>
          <w:sz w:val="24"/>
          <w:szCs w:val="24"/>
        </w:rPr>
        <w:t xml:space="preserve">Zamek Królewski w Warszawie </w:t>
      </w:r>
      <w:r w:rsidR="003A4DE4" w:rsidRPr="00322D29">
        <w:rPr>
          <w:sz w:val="24"/>
          <w:szCs w:val="24"/>
        </w:rPr>
        <w:t>–</w:t>
      </w:r>
      <w:r w:rsidRPr="00322D29">
        <w:rPr>
          <w:sz w:val="24"/>
          <w:szCs w:val="24"/>
        </w:rPr>
        <w:t xml:space="preserve"> Muzeum</w:t>
      </w:r>
      <w:r w:rsidR="00686968" w:rsidRPr="00322D29">
        <w:rPr>
          <w:sz w:val="24"/>
          <w:szCs w:val="24"/>
        </w:rPr>
        <w:t xml:space="preserve"> </w:t>
      </w:r>
      <w:r w:rsidR="003A4DE4" w:rsidRPr="00322D29">
        <w:rPr>
          <w:sz w:val="24"/>
          <w:szCs w:val="24"/>
        </w:rPr>
        <w:t>chroniony jest przez wewnętrzną służbę o</w:t>
      </w:r>
      <w:r w:rsidRPr="00322D29">
        <w:rPr>
          <w:sz w:val="24"/>
          <w:szCs w:val="24"/>
        </w:rPr>
        <w:t xml:space="preserve">chrony </w:t>
      </w:r>
      <w:r w:rsidRPr="00322D29">
        <w:rPr>
          <w:iCs/>
          <w:sz w:val="24"/>
          <w:szCs w:val="24"/>
        </w:rPr>
        <w:t>oraz Spółkę Jawną „</w:t>
      </w:r>
      <w:r w:rsidRPr="00322D29">
        <w:rPr>
          <w:bCs/>
          <w:sz w:val="24"/>
          <w:szCs w:val="24"/>
        </w:rPr>
        <w:t>Zamek”,</w:t>
      </w:r>
      <w:r w:rsidRPr="00322D29">
        <w:rPr>
          <w:iCs/>
          <w:sz w:val="24"/>
          <w:szCs w:val="24"/>
        </w:rPr>
        <w:t xml:space="preserve"> działające na podstawi</w:t>
      </w:r>
      <w:r w:rsidRPr="004E2FDC">
        <w:rPr>
          <w:iCs/>
          <w:sz w:val="24"/>
          <w:szCs w:val="24"/>
        </w:rPr>
        <w:t>e ustawy z dnia 22 sierpnia 19</w:t>
      </w:r>
      <w:r w:rsidR="00855BB3" w:rsidRPr="004E2FDC">
        <w:rPr>
          <w:iCs/>
          <w:sz w:val="24"/>
          <w:szCs w:val="24"/>
        </w:rPr>
        <w:t xml:space="preserve">97 r. o ochronie osób i mienia. </w:t>
      </w:r>
      <w:r w:rsidRPr="004E2FDC">
        <w:rPr>
          <w:iCs/>
          <w:sz w:val="24"/>
          <w:szCs w:val="24"/>
        </w:rPr>
        <w:t>Zwiedzający</w:t>
      </w:r>
      <w:r w:rsidRPr="00322D29">
        <w:rPr>
          <w:iCs/>
          <w:sz w:val="24"/>
          <w:szCs w:val="24"/>
        </w:rPr>
        <w:t xml:space="preserve"> zobowiązani są do wykonywania poleceń wydawanych przez pracowników ww. podmiotów oraz dyżurnych pracowników merytorycznych również w sprawach nie objętych niniejszym regulaminem.</w:t>
      </w:r>
    </w:p>
    <w:p w:rsidR="00F80182" w:rsidRPr="00322D29" w:rsidRDefault="00F80182" w:rsidP="00F85510">
      <w:pPr>
        <w:pStyle w:val="Zwykytekst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322D29">
        <w:rPr>
          <w:iCs/>
          <w:sz w:val="24"/>
          <w:szCs w:val="24"/>
        </w:rPr>
        <w:lastRenderedPageBreak/>
        <w:t>Wejście na teren muzeum jest równoznaczne z akceptacją niniejszego regulaminu.</w:t>
      </w:r>
    </w:p>
    <w:sectPr w:rsidR="00F80182" w:rsidRPr="00322D29" w:rsidSect="0088322D">
      <w:footerReference w:type="even" r:id="rId7"/>
      <w:footerReference w:type="default" r:id="rId8"/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736" w:rsidRDefault="00650736">
      <w:r>
        <w:separator/>
      </w:r>
    </w:p>
  </w:endnote>
  <w:endnote w:type="continuationSeparator" w:id="0">
    <w:p w:rsidR="00650736" w:rsidRDefault="0065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35D" w:rsidRDefault="00EC32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8635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8635D" w:rsidRDefault="00B863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35D" w:rsidRDefault="00EC32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8635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862C8">
      <w:rPr>
        <w:rStyle w:val="Numerstrony"/>
        <w:noProof/>
      </w:rPr>
      <w:t>5</w:t>
    </w:r>
    <w:r>
      <w:rPr>
        <w:rStyle w:val="Numerstrony"/>
      </w:rPr>
      <w:fldChar w:fldCharType="end"/>
    </w:r>
  </w:p>
  <w:p w:rsidR="00B8635D" w:rsidRDefault="00B8635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736" w:rsidRDefault="00650736">
      <w:r>
        <w:separator/>
      </w:r>
    </w:p>
  </w:footnote>
  <w:footnote w:type="continuationSeparator" w:id="0">
    <w:p w:rsidR="00650736" w:rsidRDefault="00650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9CB"/>
    <w:multiLevelType w:val="hybridMultilevel"/>
    <w:tmpl w:val="FCFA9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61CE6"/>
    <w:multiLevelType w:val="hybridMultilevel"/>
    <w:tmpl w:val="939E9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C6F96"/>
    <w:multiLevelType w:val="hybridMultilevel"/>
    <w:tmpl w:val="260CDC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A11DD2"/>
    <w:multiLevelType w:val="hybridMultilevel"/>
    <w:tmpl w:val="402A1618"/>
    <w:lvl w:ilvl="0" w:tplc="F8403A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974E86"/>
    <w:multiLevelType w:val="hybridMultilevel"/>
    <w:tmpl w:val="11C65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75944"/>
    <w:multiLevelType w:val="hybridMultilevel"/>
    <w:tmpl w:val="9ADC5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82869"/>
    <w:multiLevelType w:val="hybridMultilevel"/>
    <w:tmpl w:val="F4620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25819"/>
    <w:multiLevelType w:val="hybridMultilevel"/>
    <w:tmpl w:val="19820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C4878"/>
    <w:multiLevelType w:val="hybridMultilevel"/>
    <w:tmpl w:val="19820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B663E"/>
    <w:multiLevelType w:val="hybridMultilevel"/>
    <w:tmpl w:val="300EE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86ABA"/>
    <w:multiLevelType w:val="hybridMultilevel"/>
    <w:tmpl w:val="46827F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3E468A"/>
    <w:multiLevelType w:val="hybridMultilevel"/>
    <w:tmpl w:val="86DABACC"/>
    <w:lvl w:ilvl="0" w:tplc="7436C7F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931026"/>
    <w:multiLevelType w:val="hybridMultilevel"/>
    <w:tmpl w:val="EE7CA1A6"/>
    <w:lvl w:ilvl="0" w:tplc="D66445B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 w:tplc="A7AC239E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b w:val="0"/>
        <w:i w:val="0"/>
      </w:rPr>
    </w:lvl>
    <w:lvl w:ilvl="2" w:tplc="3064DAA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8129A3"/>
    <w:multiLevelType w:val="hybridMultilevel"/>
    <w:tmpl w:val="32380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DB3614"/>
    <w:multiLevelType w:val="hybridMultilevel"/>
    <w:tmpl w:val="D4F09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B19AE"/>
    <w:multiLevelType w:val="hybridMultilevel"/>
    <w:tmpl w:val="19820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537C5"/>
    <w:multiLevelType w:val="hybridMultilevel"/>
    <w:tmpl w:val="20C6A2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A25047"/>
    <w:multiLevelType w:val="hybridMultilevel"/>
    <w:tmpl w:val="D0BE9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C10CF"/>
    <w:multiLevelType w:val="hybridMultilevel"/>
    <w:tmpl w:val="19820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D25E0"/>
    <w:multiLevelType w:val="hybridMultilevel"/>
    <w:tmpl w:val="93CA4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FE4BF5"/>
    <w:multiLevelType w:val="multilevel"/>
    <w:tmpl w:val="8BA2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C36B67"/>
    <w:multiLevelType w:val="hybridMultilevel"/>
    <w:tmpl w:val="68724F3C"/>
    <w:lvl w:ilvl="0" w:tplc="020E55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6D42E1"/>
    <w:multiLevelType w:val="hybridMultilevel"/>
    <w:tmpl w:val="B3C06A08"/>
    <w:lvl w:ilvl="0" w:tplc="FEFEE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6A3E92"/>
    <w:multiLevelType w:val="hybridMultilevel"/>
    <w:tmpl w:val="60CA9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C55E2"/>
    <w:multiLevelType w:val="hybridMultilevel"/>
    <w:tmpl w:val="D3D885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30911"/>
    <w:multiLevelType w:val="hybridMultilevel"/>
    <w:tmpl w:val="09961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A87ED3"/>
    <w:multiLevelType w:val="hybridMultilevel"/>
    <w:tmpl w:val="8C68E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91AC7"/>
    <w:multiLevelType w:val="hybridMultilevel"/>
    <w:tmpl w:val="DE062A7E"/>
    <w:lvl w:ilvl="0" w:tplc="336642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40723"/>
    <w:multiLevelType w:val="hybridMultilevel"/>
    <w:tmpl w:val="FC1EA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D28F2"/>
    <w:multiLevelType w:val="hybridMultilevel"/>
    <w:tmpl w:val="EE5845FE"/>
    <w:lvl w:ilvl="0" w:tplc="A7AC239E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9412ED"/>
    <w:multiLevelType w:val="hybridMultilevel"/>
    <w:tmpl w:val="87983BF2"/>
    <w:lvl w:ilvl="0" w:tplc="7226A7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8608ED"/>
    <w:multiLevelType w:val="hybridMultilevel"/>
    <w:tmpl w:val="9A9A8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70D4B"/>
    <w:multiLevelType w:val="hybridMultilevel"/>
    <w:tmpl w:val="19820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97407"/>
    <w:multiLevelType w:val="hybridMultilevel"/>
    <w:tmpl w:val="E1AE58FE"/>
    <w:lvl w:ilvl="0" w:tplc="6A6E96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7D5C5C"/>
    <w:multiLevelType w:val="hybridMultilevel"/>
    <w:tmpl w:val="E57A1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F5782B"/>
    <w:multiLevelType w:val="hybridMultilevel"/>
    <w:tmpl w:val="68CE1F38"/>
    <w:lvl w:ilvl="0" w:tplc="D9A29F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A2EFD"/>
    <w:multiLevelType w:val="hybridMultilevel"/>
    <w:tmpl w:val="B450E8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"/>
  </w:num>
  <w:num w:numId="3">
    <w:abstractNumId w:val="10"/>
  </w:num>
  <w:num w:numId="4">
    <w:abstractNumId w:val="20"/>
  </w:num>
  <w:num w:numId="5">
    <w:abstractNumId w:val="33"/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3"/>
  </w:num>
  <w:num w:numId="18">
    <w:abstractNumId w:val="7"/>
  </w:num>
  <w:num w:numId="19">
    <w:abstractNumId w:val="5"/>
  </w:num>
  <w:num w:numId="20">
    <w:abstractNumId w:val="14"/>
  </w:num>
  <w:num w:numId="21">
    <w:abstractNumId w:val="8"/>
  </w:num>
  <w:num w:numId="22">
    <w:abstractNumId w:val="23"/>
  </w:num>
  <w:num w:numId="23">
    <w:abstractNumId w:val="32"/>
  </w:num>
  <w:num w:numId="24">
    <w:abstractNumId w:val="18"/>
  </w:num>
  <w:num w:numId="25">
    <w:abstractNumId w:val="3"/>
  </w:num>
  <w:num w:numId="26">
    <w:abstractNumId w:val="15"/>
  </w:num>
  <w:num w:numId="27">
    <w:abstractNumId w:val="27"/>
  </w:num>
  <w:num w:numId="28">
    <w:abstractNumId w:val="11"/>
  </w:num>
  <w:num w:numId="29">
    <w:abstractNumId w:val="31"/>
  </w:num>
  <w:num w:numId="30">
    <w:abstractNumId w:val="9"/>
  </w:num>
  <w:num w:numId="31">
    <w:abstractNumId w:val="22"/>
  </w:num>
  <w:num w:numId="32">
    <w:abstractNumId w:val="4"/>
  </w:num>
  <w:num w:numId="33">
    <w:abstractNumId w:val="36"/>
  </w:num>
  <w:num w:numId="34">
    <w:abstractNumId w:val="16"/>
  </w:num>
  <w:num w:numId="35">
    <w:abstractNumId w:val="28"/>
  </w:num>
  <w:num w:numId="36">
    <w:abstractNumId w:val="0"/>
  </w:num>
  <w:num w:numId="37">
    <w:abstractNumId w:val="17"/>
  </w:num>
  <w:num w:numId="38">
    <w:abstractNumId w:val="26"/>
  </w:num>
  <w:num w:numId="39">
    <w:abstractNumId w:val="12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2A"/>
    <w:rsid w:val="000046DF"/>
    <w:rsid w:val="00006895"/>
    <w:rsid w:val="00011424"/>
    <w:rsid w:val="00012A48"/>
    <w:rsid w:val="00012E77"/>
    <w:rsid w:val="0004319B"/>
    <w:rsid w:val="000508FE"/>
    <w:rsid w:val="00051E73"/>
    <w:rsid w:val="00055E32"/>
    <w:rsid w:val="000631A3"/>
    <w:rsid w:val="00067D9A"/>
    <w:rsid w:val="00082CD5"/>
    <w:rsid w:val="00084F1D"/>
    <w:rsid w:val="0008680F"/>
    <w:rsid w:val="000A1B97"/>
    <w:rsid w:val="000B41DA"/>
    <w:rsid w:val="000C0351"/>
    <w:rsid w:val="000C147E"/>
    <w:rsid w:val="00104496"/>
    <w:rsid w:val="00105359"/>
    <w:rsid w:val="00111192"/>
    <w:rsid w:val="00117AEA"/>
    <w:rsid w:val="00120616"/>
    <w:rsid w:val="00121984"/>
    <w:rsid w:val="001274BE"/>
    <w:rsid w:val="00131B74"/>
    <w:rsid w:val="00132114"/>
    <w:rsid w:val="0013372B"/>
    <w:rsid w:val="0014255D"/>
    <w:rsid w:val="00144576"/>
    <w:rsid w:val="0014481B"/>
    <w:rsid w:val="0014628E"/>
    <w:rsid w:val="00153144"/>
    <w:rsid w:val="001573A3"/>
    <w:rsid w:val="00160802"/>
    <w:rsid w:val="001618AE"/>
    <w:rsid w:val="00161917"/>
    <w:rsid w:val="00167AFB"/>
    <w:rsid w:val="00173CD0"/>
    <w:rsid w:val="00185E19"/>
    <w:rsid w:val="001925D1"/>
    <w:rsid w:val="001951D8"/>
    <w:rsid w:val="00196F99"/>
    <w:rsid w:val="001B62E4"/>
    <w:rsid w:val="001C0D3C"/>
    <w:rsid w:val="001D0B79"/>
    <w:rsid w:val="001D188E"/>
    <w:rsid w:val="001E60CF"/>
    <w:rsid w:val="00210D00"/>
    <w:rsid w:val="00210F65"/>
    <w:rsid w:val="00211E28"/>
    <w:rsid w:val="0021253B"/>
    <w:rsid w:val="0022256F"/>
    <w:rsid w:val="00224D04"/>
    <w:rsid w:val="00224ECE"/>
    <w:rsid w:val="00250647"/>
    <w:rsid w:val="00253C79"/>
    <w:rsid w:val="00257B31"/>
    <w:rsid w:val="002615E8"/>
    <w:rsid w:val="00267044"/>
    <w:rsid w:val="00277B0D"/>
    <w:rsid w:val="00281653"/>
    <w:rsid w:val="0029000C"/>
    <w:rsid w:val="002B3EED"/>
    <w:rsid w:val="002E6B63"/>
    <w:rsid w:val="002F6655"/>
    <w:rsid w:val="0030175A"/>
    <w:rsid w:val="0030500C"/>
    <w:rsid w:val="00310DC4"/>
    <w:rsid w:val="00316866"/>
    <w:rsid w:val="00322D29"/>
    <w:rsid w:val="00324787"/>
    <w:rsid w:val="0032732D"/>
    <w:rsid w:val="00337E24"/>
    <w:rsid w:val="0035511B"/>
    <w:rsid w:val="00366ABE"/>
    <w:rsid w:val="00371E43"/>
    <w:rsid w:val="00373BDE"/>
    <w:rsid w:val="00376C60"/>
    <w:rsid w:val="00380AB6"/>
    <w:rsid w:val="00391FE6"/>
    <w:rsid w:val="00394AE6"/>
    <w:rsid w:val="00394D42"/>
    <w:rsid w:val="00395773"/>
    <w:rsid w:val="003A4DE4"/>
    <w:rsid w:val="003A53CC"/>
    <w:rsid w:val="003B5CB9"/>
    <w:rsid w:val="003D30F2"/>
    <w:rsid w:val="003D4B56"/>
    <w:rsid w:val="003E4BDB"/>
    <w:rsid w:val="003F43E3"/>
    <w:rsid w:val="00401EBC"/>
    <w:rsid w:val="00412B94"/>
    <w:rsid w:val="00413F78"/>
    <w:rsid w:val="0042400A"/>
    <w:rsid w:val="00425290"/>
    <w:rsid w:val="00430240"/>
    <w:rsid w:val="004329EA"/>
    <w:rsid w:val="00432B1C"/>
    <w:rsid w:val="00451237"/>
    <w:rsid w:val="00452D84"/>
    <w:rsid w:val="0046105C"/>
    <w:rsid w:val="004768AE"/>
    <w:rsid w:val="00494A91"/>
    <w:rsid w:val="004A0D77"/>
    <w:rsid w:val="004B2F46"/>
    <w:rsid w:val="004B555C"/>
    <w:rsid w:val="004B6868"/>
    <w:rsid w:val="004D1CB0"/>
    <w:rsid w:val="004D30FA"/>
    <w:rsid w:val="004E2FDC"/>
    <w:rsid w:val="004E433E"/>
    <w:rsid w:val="00504921"/>
    <w:rsid w:val="00504ADD"/>
    <w:rsid w:val="00511CF8"/>
    <w:rsid w:val="0051592C"/>
    <w:rsid w:val="0052704F"/>
    <w:rsid w:val="00541448"/>
    <w:rsid w:val="005424F8"/>
    <w:rsid w:val="00550522"/>
    <w:rsid w:val="005524DA"/>
    <w:rsid w:val="00555355"/>
    <w:rsid w:val="0056521B"/>
    <w:rsid w:val="00567B5A"/>
    <w:rsid w:val="00570B12"/>
    <w:rsid w:val="005911A0"/>
    <w:rsid w:val="005B35E6"/>
    <w:rsid w:val="005B572D"/>
    <w:rsid w:val="005D3F04"/>
    <w:rsid w:val="005D7252"/>
    <w:rsid w:val="005E2BAA"/>
    <w:rsid w:val="005E2EB8"/>
    <w:rsid w:val="005E3EE1"/>
    <w:rsid w:val="005E5732"/>
    <w:rsid w:val="005E5F8F"/>
    <w:rsid w:val="005E62D2"/>
    <w:rsid w:val="005F131B"/>
    <w:rsid w:val="005F711F"/>
    <w:rsid w:val="00601CE9"/>
    <w:rsid w:val="00601FAF"/>
    <w:rsid w:val="0061784A"/>
    <w:rsid w:val="006347B0"/>
    <w:rsid w:val="00643F66"/>
    <w:rsid w:val="00645DE8"/>
    <w:rsid w:val="00650736"/>
    <w:rsid w:val="00656D8B"/>
    <w:rsid w:val="00657419"/>
    <w:rsid w:val="00661808"/>
    <w:rsid w:val="00680A67"/>
    <w:rsid w:val="00686968"/>
    <w:rsid w:val="00696536"/>
    <w:rsid w:val="006A02F3"/>
    <w:rsid w:val="006B1A22"/>
    <w:rsid w:val="006B4E8D"/>
    <w:rsid w:val="006B5A0A"/>
    <w:rsid w:val="006E65FF"/>
    <w:rsid w:val="006E7C6F"/>
    <w:rsid w:val="007061DD"/>
    <w:rsid w:val="0071463B"/>
    <w:rsid w:val="007310A3"/>
    <w:rsid w:val="00744708"/>
    <w:rsid w:val="00745EAC"/>
    <w:rsid w:val="00754793"/>
    <w:rsid w:val="007623AB"/>
    <w:rsid w:val="00766B1D"/>
    <w:rsid w:val="00766C41"/>
    <w:rsid w:val="00767C59"/>
    <w:rsid w:val="0078124D"/>
    <w:rsid w:val="00783721"/>
    <w:rsid w:val="007A0113"/>
    <w:rsid w:val="007A3A3C"/>
    <w:rsid w:val="007A694D"/>
    <w:rsid w:val="007B6C38"/>
    <w:rsid w:val="007C3783"/>
    <w:rsid w:val="007E7CD0"/>
    <w:rsid w:val="007F073E"/>
    <w:rsid w:val="00804994"/>
    <w:rsid w:val="00807EBA"/>
    <w:rsid w:val="00813B95"/>
    <w:rsid w:val="0081475C"/>
    <w:rsid w:val="00817695"/>
    <w:rsid w:val="00833C56"/>
    <w:rsid w:val="00836136"/>
    <w:rsid w:val="008363F8"/>
    <w:rsid w:val="00842F05"/>
    <w:rsid w:val="00846415"/>
    <w:rsid w:val="00847BEE"/>
    <w:rsid w:val="00855BB3"/>
    <w:rsid w:val="00856076"/>
    <w:rsid w:val="00857187"/>
    <w:rsid w:val="0087030C"/>
    <w:rsid w:val="008720F7"/>
    <w:rsid w:val="00874BD4"/>
    <w:rsid w:val="0088322D"/>
    <w:rsid w:val="00883AC2"/>
    <w:rsid w:val="008862C8"/>
    <w:rsid w:val="008A22CA"/>
    <w:rsid w:val="008A4F07"/>
    <w:rsid w:val="008C24C7"/>
    <w:rsid w:val="008C7128"/>
    <w:rsid w:val="008F019E"/>
    <w:rsid w:val="008F1260"/>
    <w:rsid w:val="008F6C16"/>
    <w:rsid w:val="009215D2"/>
    <w:rsid w:val="009255B9"/>
    <w:rsid w:val="00941294"/>
    <w:rsid w:val="009450E2"/>
    <w:rsid w:val="00960406"/>
    <w:rsid w:val="00972B60"/>
    <w:rsid w:val="00976135"/>
    <w:rsid w:val="009C178A"/>
    <w:rsid w:val="009D4DC0"/>
    <w:rsid w:val="00A03966"/>
    <w:rsid w:val="00A06556"/>
    <w:rsid w:val="00A10150"/>
    <w:rsid w:val="00A10C2B"/>
    <w:rsid w:val="00A251BE"/>
    <w:rsid w:val="00A27E5F"/>
    <w:rsid w:val="00A341A4"/>
    <w:rsid w:val="00A358FB"/>
    <w:rsid w:val="00A66FC6"/>
    <w:rsid w:val="00A73409"/>
    <w:rsid w:val="00A74224"/>
    <w:rsid w:val="00A76839"/>
    <w:rsid w:val="00AA2FB8"/>
    <w:rsid w:val="00AB2130"/>
    <w:rsid w:val="00AB6890"/>
    <w:rsid w:val="00AC10E4"/>
    <w:rsid w:val="00AD5945"/>
    <w:rsid w:val="00AF6235"/>
    <w:rsid w:val="00B30871"/>
    <w:rsid w:val="00B41D10"/>
    <w:rsid w:val="00B509E2"/>
    <w:rsid w:val="00B52236"/>
    <w:rsid w:val="00B70538"/>
    <w:rsid w:val="00B8635D"/>
    <w:rsid w:val="00B901CB"/>
    <w:rsid w:val="00B944BC"/>
    <w:rsid w:val="00BA390F"/>
    <w:rsid w:val="00BA63D4"/>
    <w:rsid w:val="00BB12C6"/>
    <w:rsid w:val="00BB3296"/>
    <w:rsid w:val="00BB4A53"/>
    <w:rsid w:val="00BD1E84"/>
    <w:rsid w:val="00BF2878"/>
    <w:rsid w:val="00BF6FB8"/>
    <w:rsid w:val="00C02A68"/>
    <w:rsid w:val="00C0514C"/>
    <w:rsid w:val="00C07832"/>
    <w:rsid w:val="00C2437B"/>
    <w:rsid w:val="00C3465C"/>
    <w:rsid w:val="00C463DE"/>
    <w:rsid w:val="00C47A8C"/>
    <w:rsid w:val="00C53199"/>
    <w:rsid w:val="00C62AA4"/>
    <w:rsid w:val="00C65841"/>
    <w:rsid w:val="00C76D97"/>
    <w:rsid w:val="00C77423"/>
    <w:rsid w:val="00C87730"/>
    <w:rsid w:val="00C940D6"/>
    <w:rsid w:val="00C96FA8"/>
    <w:rsid w:val="00CA1152"/>
    <w:rsid w:val="00CA3C3B"/>
    <w:rsid w:val="00CA72B9"/>
    <w:rsid w:val="00CD2DA3"/>
    <w:rsid w:val="00CE518A"/>
    <w:rsid w:val="00CE71B3"/>
    <w:rsid w:val="00D16330"/>
    <w:rsid w:val="00D228B0"/>
    <w:rsid w:val="00D37C65"/>
    <w:rsid w:val="00D44103"/>
    <w:rsid w:val="00D502E6"/>
    <w:rsid w:val="00D52CD1"/>
    <w:rsid w:val="00D55B0B"/>
    <w:rsid w:val="00D65754"/>
    <w:rsid w:val="00D83D4C"/>
    <w:rsid w:val="00DA0459"/>
    <w:rsid w:val="00DA0948"/>
    <w:rsid w:val="00DA2DBE"/>
    <w:rsid w:val="00DA502A"/>
    <w:rsid w:val="00DA79E1"/>
    <w:rsid w:val="00DB2297"/>
    <w:rsid w:val="00DC0E40"/>
    <w:rsid w:val="00DD22C5"/>
    <w:rsid w:val="00DE0636"/>
    <w:rsid w:val="00DF47AE"/>
    <w:rsid w:val="00DF6776"/>
    <w:rsid w:val="00E262F8"/>
    <w:rsid w:val="00E35C66"/>
    <w:rsid w:val="00E3787A"/>
    <w:rsid w:val="00E61216"/>
    <w:rsid w:val="00E8718C"/>
    <w:rsid w:val="00E943D1"/>
    <w:rsid w:val="00EB4CDE"/>
    <w:rsid w:val="00EC32B6"/>
    <w:rsid w:val="00EC54CF"/>
    <w:rsid w:val="00ED251D"/>
    <w:rsid w:val="00ED508D"/>
    <w:rsid w:val="00EE4480"/>
    <w:rsid w:val="00EF0680"/>
    <w:rsid w:val="00EF74D3"/>
    <w:rsid w:val="00F07BEA"/>
    <w:rsid w:val="00F10F1E"/>
    <w:rsid w:val="00F1333B"/>
    <w:rsid w:val="00F26912"/>
    <w:rsid w:val="00F34E98"/>
    <w:rsid w:val="00F528B3"/>
    <w:rsid w:val="00F5610D"/>
    <w:rsid w:val="00F56750"/>
    <w:rsid w:val="00F56C37"/>
    <w:rsid w:val="00F61E31"/>
    <w:rsid w:val="00F66451"/>
    <w:rsid w:val="00F674EB"/>
    <w:rsid w:val="00F74D3A"/>
    <w:rsid w:val="00F80182"/>
    <w:rsid w:val="00F85510"/>
    <w:rsid w:val="00F94556"/>
    <w:rsid w:val="00FA2C4D"/>
    <w:rsid w:val="00FA7C1B"/>
    <w:rsid w:val="00FC3596"/>
    <w:rsid w:val="00FC7883"/>
    <w:rsid w:val="00FD6E21"/>
    <w:rsid w:val="00FF4F58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BC66E"/>
  <w15:docId w15:val="{233D6D34-87E5-4EF3-898F-700934F7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02A"/>
    <w:rPr>
      <w:sz w:val="24"/>
    </w:rPr>
  </w:style>
  <w:style w:type="paragraph" w:styleId="Nagwek1">
    <w:name w:val="heading 1"/>
    <w:basedOn w:val="Normalny"/>
    <w:next w:val="Normalny"/>
    <w:qFormat/>
    <w:rsid w:val="00DA502A"/>
    <w:pPr>
      <w:keepNext/>
      <w:spacing w:after="24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qFormat/>
    <w:rsid w:val="00DA502A"/>
    <w:pPr>
      <w:keepNext/>
      <w:jc w:val="right"/>
      <w:outlineLvl w:val="1"/>
    </w:pPr>
    <w:rPr>
      <w:rFonts w:ascii="Arial" w:hAnsi="Arial" w:cs="Arial"/>
      <w:b/>
      <w:bCs/>
      <w:i/>
      <w:iCs/>
      <w:color w:val="FF0000"/>
      <w:lang w:val="de-DE"/>
    </w:rPr>
  </w:style>
  <w:style w:type="paragraph" w:styleId="Nagwek3">
    <w:name w:val="heading 3"/>
    <w:basedOn w:val="Normalny"/>
    <w:next w:val="Normalny"/>
    <w:qFormat/>
    <w:rsid w:val="00DA502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DA502A"/>
    <w:pPr>
      <w:keepNext/>
      <w:outlineLvl w:val="3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DA502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A502A"/>
  </w:style>
  <w:style w:type="paragraph" w:styleId="Tekstdymka">
    <w:name w:val="Balloon Text"/>
    <w:basedOn w:val="Normalny"/>
    <w:semiHidden/>
    <w:rsid w:val="004329E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88322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322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88322D"/>
  </w:style>
  <w:style w:type="paragraph" w:styleId="Tematkomentarza">
    <w:name w:val="annotation subject"/>
    <w:basedOn w:val="Tekstkomentarza"/>
    <w:next w:val="Tekstkomentarza"/>
    <w:link w:val="TematkomentarzaZnak"/>
    <w:rsid w:val="008832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322D"/>
    <w:rPr>
      <w:b/>
      <w:bCs/>
    </w:rPr>
  </w:style>
  <w:style w:type="character" w:styleId="Hipercze">
    <w:name w:val="Hyperlink"/>
    <w:basedOn w:val="Domylnaczcionkaakapitu"/>
    <w:rsid w:val="00C76D97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F80182"/>
    <w:pPr>
      <w:jc w:val="both"/>
    </w:pPr>
    <w:rPr>
      <w:sz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80182"/>
    <w:rPr>
      <w:sz w:val="22"/>
    </w:rPr>
  </w:style>
  <w:style w:type="paragraph" w:customStyle="1" w:styleId="Styl11ptWyjustowany">
    <w:name w:val="Styl 11 pt Wyjustowany"/>
    <w:basedOn w:val="Normalny"/>
    <w:rsid w:val="00F80182"/>
    <w:pPr>
      <w:jc w:val="both"/>
    </w:pPr>
    <w:rPr>
      <w:sz w:val="22"/>
    </w:rPr>
  </w:style>
  <w:style w:type="paragraph" w:styleId="Tekstpodstawowy">
    <w:name w:val="Body Text"/>
    <w:basedOn w:val="Normalny"/>
    <w:link w:val="TekstpodstawowyZnak"/>
    <w:rsid w:val="0087030C"/>
    <w:pPr>
      <w:widowControl w:val="0"/>
      <w:tabs>
        <w:tab w:val="left" w:pos="432"/>
        <w:tab w:val="left" w:pos="864"/>
        <w:tab w:val="left" w:pos="1008"/>
        <w:tab w:val="left" w:pos="2880"/>
      </w:tabs>
      <w:autoSpaceDE w:val="0"/>
      <w:autoSpaceDN w:val="0"/>
      <w:adjustRightInd w:val="0"/>
      <w:ind w:right="-650"/>
    </w:pPr>
    <w:rPr>
      <w:rFonts w:ascii="Arial" w:hAnsi="Arial" w:cs="Arial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7030C"/>
    <w:rPr>
      <w:rFonts w:ascii="Arial" w:hAnsi="Arial" w:cs="Arial"/>
      <w:szCs w:val="24"/>
    </w:rPr>
  </w:style>
  <w:style w:type="paragraph" w:styleId="Akapitzlist">
    <w:name w:val="List Paragraph"/>
    <w:basedOn w:val="Normalny"/>
    <w:uiPriority w:val="34"/>
    <w:qFormat/>
    <w:rsid w:val="00504ADD"/>
    <w:pPr>
      <w:ind w:left="720"/>
      <w:contextualSpacing/>
    </w:pPr>
  </w:style>
  <w:style w:type="character" w:customStyle="1" w:styleId="fn-ref">
    <w:name w:val="fn-ref"/>
    <w:basedOn w:val="Domylnaczcionkaakapitu"/>
    <w:rsid w:val="00A74224"/>
  </w:style>
  <w:style w:type="paragraph" w:customStyle="1" w:styleId="mcntmsonormal1">
    <w:name w:val="mcntmsonormal1"/>
    <w:basedOn w:val="Normalny"/>
    <w:rsid w:val="00257B31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17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50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1159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ZWIEDZANIA</vt:lpstr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ZWIEDZANIA</dc:title>
  <dc:creator>ziemowit</dc:creator>
  <cp:lastModifiedBy>Aleksandra Nawarycz</cp:lastModifiedBy>
  <cp:revision>9</cp:revision>
  <cp:lastPrinted>2019-05-10T07:38:00Z</cp:lastPrinted>
  <dcterms:created xsi:type="dcterms:W3CDTF">2019-05-10T07:29:00Z</dcterms:created>
  <dcterms:modified xsi:type="dcterms:W3CDTF">2019-05-10T13:06:00Z</dcterms:modified>
</cp:coreProperties>
</file>