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9EF6D" w14:textId="31547D0C" w:rsidR="005F3A2C" w:rsidRPr="003F1D27" w:rsidRDefault="00707158" w:rsidP="00D06374">
      <w:pPr>
        <w:spacing w:line="276" w:lineRule="auto"/>
        <w:jc w:val="center"/>
        <w:rPr>
          <w:rFonts w:cstheme="minorHAnsi"/>
          <w:b/>
          <w:i/>
        </w:rPr>
      </w:pPr>
      <w:r w:rsidRPr="003F1D27">
        <w:rPr>
          <w:rFonts w:cstheme="minorHAnsi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61722DE5" wp14:editId="114DF820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247775" cy="1013460"/>
            <wp:effectExtent l="0" t="0" r="9525" b="0"/>
            <wp:wrapTight wrapText="bothSides">
              <wp:wrapPolygon edited="0">
                <wp:start x="0" y="0"/>
                <wp:lineTo x="0" y="21113"/>
                <wp:lineTo x="21435" y="21113"/>
                <wp:lineTo x="21435" y="0"/>
                <wp:lineTo x="0" y="0"/>
              </wp:wrapPolygon>
            </wp:wrapTight>
            <wp:docPr id="4" name="Obraz 4" descr="C:\Users\iwitkowska\Desktop\logo Zamk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iwitkowska\Desktop\logo Zamku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F1D700" w14:textId="77777777" w:rsidR="00871CA0" w:rsidRPr="003F1D27" w:rsidRDefault="00871CA0" w:rsidP="00D06374">
      <w:pPr>
        <w:spacing w:line="276" w:lineRule="auto"/>
        <w:jc w:val="center"/>
        <w:rPr>
          <w:rFonts w:cstheme="minorHAnsi"/>
          <w:b/>
          <w:i/>
        </w:rPr>
      </w:pPr>
    </w:p>
    <w:p w14:paraId="031AED02" w14:textId="77777777" w:rsidR="003649B4" w:rsidRPr="003F1D27" w:rsidRDefault="003649B4" w:rsidP="00D06374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075E844D" w14:textId="77777777" w:rsidR="00707158" w:rsidRPr="003F1D27" w:rsidRDefault="00707158" w:rsidP="00D06374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167073CD" w14:textId="42AA43AB" w:rsidR="00707158" w:rsidRPr="003F1D27" w:rsidRDefault="00707158" w:rsidP="00D06374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18F2DDED" w14:textId="77777777" w:rsidR="007E3B45" w:rsidRPr="003F1D27" w:rsidRDefault="007E3B45" w:rsidP="00D06374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5C49A31A" w14:textId="77777777" w:rsidR="00707158" w:rsidRPr="003F1D27" w:rsidRDefault="00707158" w:rsidP="00D06374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14E117BF" w14:textId="77777777" w:rsidR="007E3B45" w:rsidRPr="003F1D27" w:rsidRDefault="007E3B45" w:rsidP="00D06374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3F1D27">
        <w:rPr>
          <w:rFonts w:cstheme="minorHAnsi"/>
          <w:b/>
          <w:sz w:val="28"/>
          <w:szCs w:val="28"/>
        </w:rPr>
        <w:t xml:space="preserve">Nowe nabytki, różnorodne i ciekawe wystawy czasowe. </w:t>
      </w:r>
    </w:p>
    <w:p w14:paraId="1A58C64B" w14:textId="77777777" w:rsidR="007E3B45" w:rsidRPr="003F1D27" w:rsidRDefault="007E3B45" w:rsidP="00D06374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 w:rsidRPr="003F1D27">
        <w:rPr>
          <w:rFonts w:cstheme="minorHAnsi"/>
          <w:b/>
          <w:sz w:val="28"/>
          <w:szCs w:val="28"/>
        </w:rPr>
        <w:t>Zamek Królewski w Warszawie w drugim półroczu 2023</w:t>
      </w:r>
    </w:p>
    <w:p w14:paraId="745F10BF" w14:textId="77777777" w:rsidR="007E3B45" w:rsidRPr="003F1D27" w:rsidRDefault="007E3B45" w:rsidP="00D06374">
      <w:pPr>
        <w:spacing w:line="276" w:lineRule="auto"/>
        <w:jc w:val="both"/>
        <w:rPr>
          <w:rFonts w:cstheme="minorHAnsi"/>
          <w:b/>
        </w:rPr>
      </w:pPr>
      <w:r w:rsidRPr="003F1D27">
        <w:rPr>
          <w:rFonts w:cstheme="minorHAnsi"/>
          <w:b/>
        </w:rPr>
        <w:t xml:space="preserve">Drugie półrocze 2023 roku Zamek Królewski rozpoczął wyjątkową wystawą </w:t>
      </w:r>
      <w:r w:rsidRPr="003F1D27">
        <w:rPr>
          <w:rFonts w:cstheme="minorHAnsi"/>
          <w:b/>
          <w:i/>
        </w:rPr>
        <w:t>Przebudzeni. Ruiny antyku i narodziny włoskiego renesansu</w:t>
      </w:r>
      <w:r w:rsidRPr="003F1D27">
        <w:rPr>
          <w:rFonts w:cstheme="minorHAnsi"/>
          <w:b/>
        </w:rPr>
        <w:t xml:space="preserve">, która jest wynikiem współpracy </w:t>
      </w:r>
      <w:r w:rsidRPr="003F1D27">
        <w:rPr>
          <w:rFonts w:cstheme="minorHAnsi"/>
          <w:b/>
        </w:rPr>
        <w:br/>
        <w:t>z najważniejszymi światowymi instytucjami muzealnymi. Ostatni kwartał roku zapowiada się nie mniej interesująco. Zaplanowaliśmy prezentację prac z Galerii Lwowskiej, ekspozycję arcydzieła Tycjana, a także wystawę poświęconą bogactwu uzbrojenia włoskiego i niemieckiego z przełomu XVI i XVII stulecia. Rok zakończymy prezentacją prac Jerzego Nowosielskiego na ekspozycji zorganizowanej dla uczczenia 100. rocznicy urodzin tego wybitnego malarza. Nie zabraknie także konferencji naukowych i debat oraz nowych propozycji w programie edukacyjno-artystycznym Zamku.</w:t>
      </w:r>
    </w:p>
    <w:p w14:paraId="23A06D91" w14:textId="2F59185B" w:rsidR="007E3B45" w:rsidRPr="003F1D27" w:rsidRDefault="007E3B45" w:rsidP="00D06374">
      <w:pPr>
        <w:spacing w:line="276" w:lineRule="auto"/>
        <w:jc w:val="both"/>
        <w:rPr>
          <w:rFonts w:cstheme="minorHAnsi"/>
        </w:rPr>
      </w:pPr>
      <w:r w:rsidRPr="003F1D27">
        <w:rPr>
          <w:rFonts w:cstheme="minorHAnsi"/>
        </w:rPr>
        <w:t>Kolekcję dzieł sztuki Zamku Królewskiego w Warszawie w 2023 roku wzbogaciły wyjątkowe nabytki, wśród których szczególne miejsce zajął obraz Paola Uccell</w:t>
      </w:r>
      <w:r w:rsidR="007A6EA3">
        <w:rPr>
          <w:rFonts w:cstheme="minorHAnsi"/>
        </w:rPr>
        <w:t>a</w:t>
      </w:r>
      <w:r w:rsidRPr="003F1D27">
        <w:rPr>
          <w:rFonts w:cstheme="minorHAnsi"/>
        </w:rPr>
        <w:t xml:space="preserve"> </w:t>
      </w:r>
      <w:r w:rsidRPr="003F1D27">
        <w:rPr>
          <w:rFonts w:cstheme="minorHAnsi"/>
          <w:i/>
        </w:rPr>
        <w:t>Madonna z Dzieciątkiem</w:t>
      </w:r>
      <w:r w:rsidRPr="003F1D27">
        <w:rPr>
          <w:rFonts w:cstheme="minorHAnsi"/>
        </w:rPr>
        <w:t xml:space="preserve">. Wybitne renesansowe dzieło stanowiące przykład innowacyjnego podejścia do tematu maryjnego znajdzie stałe miejsce w salach zamkowych już tej jesieni. </w:t>
      </w:r>
    </w:p>
    <w:p w14:paraId="548CF8D5" w14:textId="3E9D04D2" w:rsidR="007E3B45" w:rsidRPr="003F1D27" w:rsidRDefault="007E3B45" w:rsidP="00D06374">
      <w:pPr>
        <w:spacing w:line="276" w:lineRule="auto"/>
        <w:jc w:val="both"/>
        <w:rPr>
          <w:rFonts w:cstheme="minorHAnsi"/>
        </w:rPr>
      </w:pPr>
      <w:r w:rsidRPr="003F1D27">
        <w:rPr>
          <w:rFonts w:cstheme="minorHAnsi"/>
        </w:rPr>
        <w:t xml:space="preserve"> – </w:t>
      </w:r>
      <w:r w:rsidRPr="003F1D27">
        <w:rPr>
          <w:rFonts w:cstheme="minorHAnsi"/>
          <w:i/>
        </w:rPr>
        <w:t xml:space="preserve">2023 to kolejny rok bardzo intensywnej działalności wystawienniczej. Drugie półrocze otworzyliśmy wyjątkową wystawą </w:t>
      </w:r>
      <w:r w:rsidR="007A6EA3">
        <w:rPr>
          <w:rFonts w:cstheme="minorHAnsi"/>
          <w:i/>
        </w:rPr>
        <w:t>„</w:t>
      </w:r>
      <w:r w:rsidRPr="003F1D27">
        <w:rPr>
          <w:rFonts w:cstheme="minorHAnsi"/>
          <w:i/>
        </w:rPr>
        <w:t>Przebudzeni. Ruiny antyku i narodziny włoskiego renesansu</w:t>
      </w:r>
      <w:r w:rsidR="007A6EA3">
        <w:rPr>
          <w:rFonts w:cstheme="minorHAnsi"/>
          <w:i/>
        </w:rPr>
        <w:t>”</w:t>
      </w:r>
      <w:r w:rsidRPr="003F1D27">
        <w:rPr>
          <w:rFonts w:cstheme="minorHAnsi"/>
          <w:i/>
        </w:rPr>
        <w:t>, a już w</w:t>
      </w:r>
      <w:r w:rsidR="007A6EA3">
        <w:rPr>
          <w:rFonts w:cstheme="minorHAnsi"/>
          <w:i/>
        </w:rPr>
        <w:t> </w:t>
      </w:r>
      <w:r w:rsidRPr="003F1D27">
        <w:rPr>
          <w:rFonts w:cstheme="minorHAnsi"/>
          <w:i/>
        </w:rPr>
        <w:t>październiku zaprezentujemy arcydzieła z Galerii Lwowskiej – kolekcję tworzoną z pietyzmem przez całe XIX stulecie. Rok zamknie wystawa prac Jerzego Nowosielskiego. Zamek w ostatnich latach intensywnie rozbudowuje swoją kolekcję, a dzięki przemyślanym planom zakupowym jesteśmy bardzo dobrze rozpoznawalni na międzynarodowym rynku sztuki. Dzisiaj możemy się pochwalić nowym nabytkiem – obrazem Paola Uccella, który będzie jednym z filarów tworzonego gabinetu włoskiego ze sztuką z XIV i XV wieku</w:t>
      </w:r>
      <w:r w:rsidR="003C79C2">
        <w:rPr>
          <w:rFonts w:cstheme="minorHAnsi"/>
          <w:i/>
        </w:rPr>
        <w:t>.</w:t>
      </w:r>
      <w:r w:rsidRPr="003F1D27">
        <w:rPr>
          <w:rFonts w:cstheme="minorHAnsi"/>
        </w:rPr>
        <w:t xml:space="preserve"> – mówi prof. Wojciech Fałkowski, Dyrektor Zamku Królewskiego w Warszawie</w:t>
      </w:r>
    </w:p>
    <w:p w14:paraId="1E323573" w14:textId="71AFDFBD" w:rsidR="007E3B45" w:rsidRPr="003F1D27" w:rsidRDefault="007E3B45" w:rsidP="00D06374">
      <w:pPr>
        <w:spacing w:line="276" w:lineRule="auto"/>
        <w:jc w:val="both"/>
        <w:rPr>
          <w:rFonts w:cstheme="minorHAnsi"/>
        </w:rPr>
      </w:pPr>
      <w:r w:rsidRPr="003F1D27">
        <w:rPr>
          <w:rFonts w:cstheme="minorHAnsi"/>
        </w:rPr>
        <w:t xml:space="preserve">Mocnym akcentem tej jesieni stanie się prezentacja </w:t>
      </w:r>
      <w:r w:rsidRPr="003F1D27">
        <w:rPr>
          <w:rFonts w:cstheme="minorHAnsi"/>
          <w:i/>
        </w:rPr>
        <w:t>Portretu młodzieńca (przyjaciela)</w:t>
      </w:r>
      <w:r w:rsidRPr="003F1D27">
        <w:rPr>
          <w:rFonts w:cstheme="minorHAnsi"/>
        </w:rPr>
        <w:t xml:space="preserve"> autorstwa Tycjana, kolejna odsłona cyklu </w:t>
      </w:r>
      <w:r w:rsidRPr="003F1D27">
        <w:rPr>
          <w:rFonts w:cstheme="minorHAnsi"/>
          <w:i/>
        </w:rPr>
        <w:t>Arcydzieła na Zamku</w:t>
      </w:r>
      <w:r w:rsidRPr="003F1D27">
        <w:rPr>
          <w:rFonts w:cstheme="minorHAnsi"/>
        </w:rPr>
        <w:t xml:space="preserve">. Wydarzeniu będzie towarzyszyło sympozjum poświęcone prezentowanemu dziełu, podczas którego wystąpią prof. Bernard </w:t>
      </w:r>
      <w:proofErr w:type="spellStart"/>
      <w:r w:rsidRPr="003F1D27">
        <w:rPr>
          <w:rFonts w:cstheme="minorHAnsi"/>
        </w:rPr>
        <w:t>Aikema</w:t>
      </w:r>
      <w:proofErr w:type="spellEnd"/>
      <w:r w:rsidRPr="003F1D27">
        <w:rPr>
          <w:rFonts w:cstheme="minorHAnsi"/>
        </w:rPr>
        <w:t xml:space="preserve">, Profesor historii sztuki na Uniwersytecie w Weronie, a także </w:t>
      </w:r>
      <w:proofErr w:type="spellStart"/>
      <w:r w:rsidRPr="003F1D27">
        <w:rPr>
          <w:rFonts w:cstheme="minorHAnsi"/>
        </w:rPr>
        <w:t>Caterina</w:t>
      </w:r>
      <w:proofErr w:type="spellEnd"/>
      <w:r w:rsidRPr="003F1D27">
        <w:rPr>
          <w:rFonts w:cstheme="minorHAnsi"/>
        </w:rPr>
        <w:t xml:space="preserve"> </w:t>
      </w:r>
      <w:proofErr w:type="spellStart"/>
      <w:r w:rsidRPr="003F1D27">
        <w:rPr>
          <w:rFonts w:cstheme="minorHAnsi"/>
        </w:rPr>
        <w:t>Canetti</w:t>
      </w:r>
      <w:proofErr w:type="spellEnd"/>
      <w:r w:rsidRPr="003F1D27">
        <w:rPr>
          <w:rFonts w:cstheme="minorHAnsi"/>
        </w:rPr>
        <w:t xml:space="preserve">, Dyrektor CNA Florence – </w:t>
      </w:r>
      <w:proofErr w:type="spellStart"/>
      <w:r w:rsidRPr="003F1D27">
        <w:rPr>
          <w:rFonts w:cstheme="minorHAnsi"/>
        </w:rPr>
        <w:t>Artistic</w:t>
      </w:r>
      <w:proofErr w:type="spellEnd"/>
      <w:r w:rsidRPr="003F1D27">
        <w:rPr>
          <w:rFonts w:cstheme="minorHAnsi"/>
        </w:rPr>
        <w:t xml:space="preserve"> </w:t>
      </w:r>
      <w:proofErr w:type="spellStart"/>
      <w:r w:rsidRPr="003F1D27">
        <w:rPr>
          <w:rFonts w:cstheme="minorHAnsi"/>
        </w:rPr>
        <w:t>Sector</w:t>
      </w:r>
      <w:proofErr w:type="spellEnd"/>
      <w:r w:rsidRPr="003F1D27">
        <w:rPr>
          <w:rFonts w:cstheme="minorHAnsi"/>
        </w:rPr>
        <w:t xml:space="preserve"> i Wicepreze</w:t>
      </w:r>
      <w:r w:rsidR="006E5B4B">
        <w:rPr>
          <w:rFonts w:cstheme="minorHAnsi"/>
        </w:rPr>
        <w:t xml:space="preserve">s </w:t>
      </w:r>
      <w:proofErr w:type="spellStart"/>
      <w:r w:rsidR="006E5B4B">
        <w:rPr>
          <w:rFonts w:cstheme="minorHAnsi"/>
        </w:rPr>
        <w:t>Artex</w:t>
      </w:r>
      <w:proofErr w:type="spellEnd"/>
      <w:r w:rsidR="006E5B4B">
        <w:rPr>
          <w:rFonts w:cstheme="minorHAnsi"/>
        </w:rPr>
        <w:t xml:space="preserve"> oraz dr </w:t>
      </w:r>
      <w:proofErr w:type="spellStart"/>
      <w:r w:rsidR="006E5B4B">
        <w:rPr>
          <w:rFonts w:cstheme="minorHAnsi"/>
        </w:rPr>
        <w:t>Gianluca</w:t>
      </w:r>
      <w:proofErr w:type="spellEnd"/>
      <w:r w:rsidR="006E5B4B">
        <w:rPr>
          <w:rFonts w:cstheme="minorHAnsi"/>
        </w:rPr>
        <w:t xml:space="preserve"> </w:t>
      </w:r>
      <w:proofErr w:type="spellStart"/>
      <w:r w:rsidR="006E5B4B">
        <w:rPr>
          <w:rFonts w:cstheme="minorHAnsi"/>
        </w:rPr>
        <w:t>Poldi</w:t>
      </w:r>
      <w:proofErr w:type="spellEnd"/>
      <w:r w:rsidR="006E5B4B">
        <w:rPr>
          <w:rFonts w:cstheme="minorHAnsi"/>
        </w:rPr>
        <w:t xml:space="preserve"> (6.10.2023).</w:t>
      </w:r>
      <w:bookmarkStart w:id="0" w:name="_GoBack"/>
      <w:bookmarkEnd w:id="0"/>
    </w:p>
    <w:p w14:paraId="38367CB3" w14:textId="77777777" w:rsidR="007E3B45" w:rsidRPr="003F1D27" w:rsidRDefault="007E3B45" w:rsidP="00D06374">
      <w:pPr>
        <w:keepNext/>
        <w:spacing w:line="276" w:lineRule="auto"/>
        <w:jc w:val="both"/>
        <w:rPr>
          <w:rFonts w:cstheme="minorHAnsi"/>
          <w:u w:val="single"/>
        </w:rPr>
      </w:pPr>
      <w:r w:rsidRPr="003F1D27">
        <w:rPr>
          <w:rFonts w:cstheme="minorHAnsi"/>
          <w:u w:val="single"/>
        </w:rPr>
        <w:lastRenderedPageBreak/>
        <w:t>WYSTAWY</w:t>
      </w:r>
    </w:p>
    <w:p w14:paraId="3B8738ED" w14:textId="77777777" w:rsidR="007E3B45" w:rsidRPr="003F1D27" w:rsidRDefault="007E3B45" w:rsidP="00D06374">
      <w:pPr>
        <w:keepNext/>
        <w:spacing w:line="276" w:lineRule="auto"/>
        <w:jc w:val="both"/>
        <w:rPr>
          <w:rFonts w:cstheme="minorHAnsi"/>
          <w:b/>
          <w:i/>
        </w:rPr>
      </w:pPr>
      <w:r w:rsidRPr="003F1D27">
        <w:rPr>
          <w:rFonts w:cstheme="minorHAnsi"/>
          <w:b/>
          <w:i/>
        </w:rPr>
        <w:t>Geniusz Lwowa. Arcydzieła z Galerii Lwowskiej</w:t>
      </w:r>
    </w:p>
    <w:p w14:paraId="01E89750" w14:textId="51BDCF50" w:rsidR="007E3B45" w:rsidRPr="003F1D27" w:rsidRDefault="00A15532" w:rsidP="00D06374">
      <w:pPr>
        <w:keepNext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6</w:t>
      </w:r>
      <w:r w:rsidR="007E3B45" w:rsidRPr="003F1D27">
        <w:rPr>
          <w:rFonts w:cstheme="minorHAnsi"/>
        </w:rPr>
        <w:t>.10.2023-7.01.2024</w:t>
      </w:r>
      <w:r w:rsidR="003F1D27">
        <w:rPr>
          <w:rFonts w:cstheme="minorHAnsi"/>
        </w:rPr>
        <w:t xml:space="preserve">, </w:t>
      </w:r>
      <w:r w:rsidR="007E3B45" w:rsidRPr="003F1D27">
        <w:rPr>
          <w:rFonts w:cstheme="minorHAnsi"/>
        </w:rPr>
        <w:t>Biblioteka Królewska</w:t>
      </w:r>
    </w:p>
    <w:p w14:paraId="7E3EB433" w14:textId="4AE6B775" w:rsidR="007E3B45" w:rsidRPr="003F1D27" w:rsidRDefault="007E3B45" w:rsidP="00D06374">
      <w:pPr>
        <w:spacing w:line="276" w:lineRule="auto"/>
        <w:jc w:val="both"/>
        <w:rPr>
          <w:rFonts w:cstheme="minorHAnsi"/>
        </w:rPr>
      </w:pPr>
      <w:r w:rsidRPr="003F1D27">
        <w:rPr>
          <w:rFonts w:cstheme="minorHAnsi"/>
        </w:rPr>
        <w:t>Arcydzieła ze zbiorów Lwowskiej Narodowej Galerii Sztuki i Lwowskiego Muzeum Historycznego zostaną zaprezentowane po raz pierwszy w zabytkowy</w:t>
      </w:r>
      <w:r w:rsidR="007A6EA3">
        <w:rPr>
          <w:rFonts w:cstheme="minorHAnsi"/>
        </w:rPr>
        <w:t>m</w:t>
      </w:r>
      <w:r w:rsidRPr="003F1D27">
        <w:rPr>
          <w:rFonts w:cstheme="minorHAnsi"/>
        </w:rPr>
        <w:t xml:space="preserve"> wnętrzu Biblioteki Królewskiej. Wystawa będzie podzielona na trzy części. W pierwszej – Lwów jako ośrodek twórczości artystycznej – przedstawimy dzieła malarstwa i rzeźby świadczące o dojrzałości lwowskiego środowiska artystycznego w XVI-XVIII w. W drugiej części ekspozycji – Amatorzy sztuki i ich kolekcje – zaprezentujemy sylwetki wybitnych miłośników i protektorów sztuki z drugiej połowy XVIII i XIX stulecia, kolekcjonerów, głównie malarstwa, wywodzących się z rodzin arystokratycznych, których siedziby mieściły się w strefie oddziaływania kulturalnego Lwowa. Trzecia część ekspozycji zostanie poświęcona zbiorom malarstwa polskiego XIX i XX w. pochodzący</w:t>
      </w:r>
      <w:r w:rsidR="007A6EA3">
        <w:rPr>
          <w:rFonts w:cstheme="minorHAnsi"/>
        </w:rPr>
        <w:t>m</w:t>
      </w:r>
      <w:r w:rsidRPr="003F1D27">
        <w:rPr>
          <w:rFonts w:cstheme="minorHAnsi"/>
        </w:rPr>
        <w:t xml:space="preserve"> w znacznej mierze z darów oraz zakupów prowadzonych konsekwentnie przed 1939 r. w lwowskich kolekcjach publicznych, przede wszystkim przez Lwowską Galerię Miejską, z czasem nazwaną Narodową Galerią Miasta Lwowa. </w:t>
      </w:r>
      <w:r w:rsidR="00331E32">
        <w:rPr>
          <w:rFonts w:cstheme="minorHAnsi"/>
        </w:rPr>
        <w:br/>
      </w:r>
      <w:r w:rsidRPr="003F1D27">
        <w:rPr>
          <w:rFonts w:cstheme="minorHAnsi"/>
        </w:rPr>
        <w:t xml:space="preserve">Na wystawie zobaczymy dzieła takich mistrzów jak m.in. Józef </w:t>
      </w:r>
      <w:proofErr w:type="spellStart"/>
      <w:r w:rsidRPr="003F1D27">
        <w:rPr>
          <w:rFonts w:cstheme="minorHAnsi"/>
        </w:rPr>
        <w:t>Simmler</w:t>
      </w:r>
      <w:proofErr w:type="spellEnd"/>
      <w:r w:rsidRPr="003F1D27">
        <w:rPr>
          <w:rFonts w:cstheme="minorHAnsi"/>
        </w:rPr>
        <w:t>, Artur Grottger, Jan Matejko, Henryk Siemiradzki, Jacek Malczewski. Ich prace prezentowane na wystawie będą z pewnością mocnym uzasadnieniem jej tytułu – Geniusz Lwowa.</w:t>
      </w:r>
    </w:p>
    <w:p w14:paraId="36DAEE5F" w14:textId="77777777" w:rsidR="007E3B45" w:rsidRPr="003F1D27" w:rsidRDefault="007E3B45" w:rsidP="00D06374">
      <w:pPr>
        <w:spacing w:line="276" w:lineRule="auto"/>
        <w:jc w:val="both"/>
        <w:rPr>
          <w:rFonts w:cstheme="minorHAnsi"/>
          <w:b/>
          <w:i/>
        </w:rPr>
      </w:pPr>
      <w:r w:rsidRPr="003F1D27">
        <w:rPr>
          <w:rFonts w:cstheme="minorHAnsi"/>
          <w:b/>
          <w:i/>
        </w:rPr>
        <w:t>Z Norymbergi do Mediolanu. Szlakiem najlepszego uzbrojenia Europy nowożytnej</w:t>
      </w:r>
    </w:p>
    <w:p w14:paraId="3BE1EC1F" w14:textId="285FEE1B" w:rsidR="007E3B45" w:rsidRPr="003F1D27" w:rsidRDefault="00A15532" w:rsidP="00D06374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10</w:t>
      </w:r>
      <w:r w:rsidR="007E3B45" w:rsidRPr="003F1D27">
        <w:rPr>
          <w:rFonts w:cstheme="minorHAnsi"/>
        </w:rPr>
        <w:t>.1</w:t>
      </w:r>
      <w:r>
        <w:rPr>
          <w:rFonts w:cstheme="minorHAnsi"/>
        </w:rPr>
        <w:t>1</w:t>
      </w:r>
      <w:r w:rsidR="007E3B45" w:rsidRPr="003F1D27">
        <w:rPr>
          <w:rFonts w:cstheme="minorHAnsi"/>
        </w:rPr>
        <w:t>.2023-18.02.2024</w:t>
      </w:r>
      <w:r w:rsidR="003F1D27">
        <w:rPr>
          <w:rFonts w:cstheme="minorHAnsi"/>
        </w:rPr>
        <w:t xml:space="preserve">, </w:t>
      </w:r>
      <w:r w:rsidR="007E3B45" w:rsidRPr="003F1D27">
        <w:rPr>
          <w:rFonts w:cstheme="minorHAnsi"/>
        </w:rPr>
        <w:t>Dawna Sień Poselska</w:t>
      </w:r>
    </w:p>
    <w:p w14:paraId="6D09846F" w14:textId="77777777" w:rsidR="007E3B45" w:rsidRPr="003F1D27" w:rsidRDefault="007E3B45" w:rsidP="00D06374">
      <w:pPr>
        <w:spacing w:line="276" w:lineRule="auto"/>
        <w:jc w:val="both"/>
        <w:rPr>
          <w:rFonts w:cstheme="minorHAnsi"/>
        </w:rPr>
      </w:pPr>
      <w:r w:rsidRPr="003F1D27">
        <w:rPr>
          <w:rFonts w:cstheme="minorHAnsi"/>
        </w:rPr>
        <w:t xml:space="preserve">Wystawa zaprezentuje bogactwo uzbrojenia niemieckiego i włoskiego z XVI i XVII wieku. Pokaże różnice technologiczne, konstrukcyjne, stylistyczne i jakościowe w uzbrojeniu ochronnym, broni białej, palnej, a także </w:t>
      </w:r>
      <w:proofErr w:type="spellStart"/>
      <w:r w:rsidRPr="003F1D27">
        <w:rPr>
          <w:rFonts w:cstheme="minorHAnsi"/>
        </w:rPr>
        <w:t>neurobalistycznej</w:t>
      </w:r>
      <w:proofErr w:type="spellEnd"/>
      <w:r w:rsidRPr="003F1D27">
        <w:rPr>
          <w:rFonts w:cstheme="minorHAnsi"/>
        </w:rPr>
        <w:t xml:space="preserve">. Na ekspozycji zostaną przybliżone sposoby działania historycznej broni oraz technologie jej wytwarzania w XVI i XVII stuleciu. </w:t>
      </w:r>
    </w:p>
    <w:p w14:paraId="7784C5E4" w14:textId="31B6487A" w:rsidR="007E3B45" w:rsidRPr="003F1D27" w:rsidRDefault="007E3B45" w:rsidP="00D06374">
      <w:pPr>
        <w:spacing w:line="276" w:lineRule="auto"/>
        <w:jc w:val="both"/>
        <w:rPr>
          <w:rFonts w:cstheme="minorHAnsi"/>
        </w:rPr>
      </w:pPr>
      <w:r w:rsidRPr="003F1D27">
        <w:rPr>
          <w:rFonts w:cstheme="minorHAnsi"/>
        </w:rPr>
        <w:t xml:space="preserve">Zgromadzone eksponaty wprowadzą zwiedzających w gasnący świat kultury rycerskiej, który </w:t>
      </w:r>
      <w:r w:rsidR="00331E32">
        <w:rPr>
          <w:rFonts w:cstheme="minorHAnsi"/>
        </w:rPr>
        <w:br/>
      </w:r>
      <w:r w:rsidRPr="003F1D27">
        <w:rPr>
          <w:rFonts w:cstheme="minorHAnsi"/>
        </w:rPr>
        <w:t>na przełomie XVI i XVII stulecia musiał ustąpić przed surowym, ale znacznie bardziej skutecznym wojskiem zaciężnym. Miecz i kusza zostały wyparte przez broń drzewcową, ręczną broń palną oraz artylerię, które wymusiły zredukowanie uzbrojenia ochronnego. Rycerze oddali prym w walce zawodowemu wojsku, które nie stosowało kodeksu honorowego.</w:t>
      </w:r>
    </w:p>
    <w:p w14:paraId="521FFDCA" w14:textId="77777777" w:rsidR="007E3B45" w:rsidRPr="003F1D27" w:rsidRDefault="007E3B45" w:rsidP="00D06374">
      <w:pPr>
        <w:spacing w:line="276" w:lineRule="auto"/>
        <w:jc w:val="both"/>
        <w:rPr>
          <w:rFonts w:cstheme="minorHAnsi"/>
          <w:b/>
          <w:i/>
        </w:rPr>
      </w:pPr>
      <w:r w:rsidRPr="003F1D27">
        <w:rPr>
          <w:rFonts w:cstheme="minorHAnsi"/>
          <w:b/>
          <w:i/>
        </w:rPr>
        <w:t>Sztuka widzenia. Nowosielski i inni</w:t>
      </w:r>
    </w:p>
    <w:p w14:paraId="30580FF1" w14:textId="3788ECEC" w:rsidR="007E3B45" w:rsidRPr="003F1D27" w:rsidRDefault="007E3B45" w:rsidP="00D06374">
      <w:pPr>
        <w:spacing w:line="276" w:lineRule="auto"/>
        <w:jc w:val="both"/>
        <w:rPr>
          <w:rFonts w:cstheme="minorHAnsi"/>
        </w:rPr>
      </w:pPr>
      <w:r w:rsidRPr="003F1D27">
        <w:rPr>
          <w:rFonts w:cstheme="minorHAnsi"/>
        </w:rPr>
        <w:t>5.12.2023-29.02.2024</w:t>
      </w:r>
      <w:r w:rsidR="003F1D27">
        <w:rPr>
          <w:rFonts w:cstheme="minorHAnsi"/>
        </w:rPr>
        <w:t xml:space="preserve">, </w:t>
      </w:r>
      <w:r w:rsidRPr="003F1D27">
        <w:rPr>
          <w:rFonts w:cstheme="minorHAnsi"/>
        </w:rPr>
        <w:t>sale wystaw czasowych</w:t>
      </w:r>
    </w:p>
    <w:p w14:paraId="66E0B15D" w14:textId="1018D2DB" w:rsidR="007E3B45" w:rsidRPr="003F1D27" w:rsidRDefault="007E3B45" w:rsidP="00D06374">
      <w:pPr>
        <w:spacing w:line="276" w:lineRule="auto"/>
        <w:jc w:val="both"/>
        <w:rPr>
          <w:rFonts w:cstheme="minorHAnsi"/>
        </w:rPr>
      </w:pPr>
      <w:r w:rsidRPr="003F1D27">
        <w:rPr>
          <w:rFonts w:cstheme="minorHAnsi"/>
        </w:rPr>
        <w:t xml:space="preserve">Wystawa uświetni 100. rocznicę urodzin Jerzego Nowosielskiego. Twórczość wybitnego malarza zostanie zaprezentowana w kontekście wybranych przykładów polskich artystek i artystów, którzy podejmowali w swojej twórczości </w:t>
      </w:r>
      <w:r w:rsidRPr="003C79C2">
        <w:rPr>
          <w:rFonts w:cstheme="minorHAnsi"/>
        </w:rPr>
        <w:t>podobne co on wątki. Jak</w:t>
      </w:r>
      <w:r w:rsidRPr="003F1D27">
        <w:rPr>
          <w:rFonts w:cstheme="minorHAnsi"/>
        </w:rPr>
        <w:t xml:space="preserve"> zaznaczał bowiem sam Nowosielski, jego malarstwo tkwiło korzeniami w sztuce bizantyńskiej i metafizyce ikon, ale czerpało także ze sztuki awangardowej. Malarz, związany z powojenną Grupą Krakowską i Tadeuszem Kantorem, elementy swojego języka plastycznego budował</w:t>
      </w:r>
      <w:r w:rsidR="007A6EA3">
        <w:rPr>
          <w:rFonts w:cstheme="minorHAnsi"/>
        </w:rPr>
        <w:t>,</w:t>
      </w:r>
      <w:r w:rsidRPr="003F1D27">
        <w:rPr>
          <w:rFonts w:cstheme="minorHAnsi"/>
        </w:rPr>
        <w:t xml:space="preserve"> czerpiąc inspiracje z surrealizmu i abstrakcji, w figuracji rozwijając zwłaszcza motyw kobiecego ciała. Wszystkie te sposoby widzenia, odwzorowywania </w:t>
      </w:r>
      <w:r w:rsidR="00331E32">
        <w:rPr>
          <w:rFonts w:cstheme="minorHAnsi"/>
        </w:rPr>
        <w:br/>
      </w:r>
      <w:r w:rsidRPr="003F1D27">
        <w:rPr>
          <w:rFonts w:cstheme="minorHAnsi"/>
        </w:rPr>
        <w:t xml:space="preserve">i komentowania świata pojawiały się w pracach innych twórców, którzy podobnie jak Nowosielski doświadczyli traumy II wojny światowej. Podejmowane były także przez następne pokolenia rodzimych </w:t>
      </w:r>
      <w:r w:rsidRPr="003F1D27">
        <w:rPr>
          <w:rFonts w:cstheme="minorHAnsi"/>
        </w:rPr>
        <w:lastRenderedPageBreak/>
        <w:t xml:space="preserve">artystek i artystów, tworzących równolegle do jego indywidualnej ścieżki artystycznej. Współorganizatorem wystawy jest Mazowieckie Centrum Sztuki Współczesnej Elektrownia </w:t>
      </w:r>
      <w:r w:rsidR="00331E32">
        <w:rPr>
          <w:rFonts w:cstheme="minorHAnsi"/>
        </w:rPr>
        <w:br/>
      </w:r>
      <w:r w:rsidRPr="003F1D27">
        <w:rPr>
          <w:rFonts w:cstheme="minorHAnsi"/>
        </w:rPr>
        <w:t xml:space="preserve">w Radomiu, a partnerem Muzeum im. Jacka Malczewskiego w Radomiu. </w:t>
      </w:r>
    </w:p>
    <w:p w14:paraId="29D89B3E" w14:textId="631CB97B" w:rsidR="007E3B45" w:rsidRPr="003F1D27" w:rsidRDefault="007E3B45" w:rsidP="00D06374">
      <w:pPr>
        <w:spacing w:line="276" w:lineRule="auto"/>
        <w:jc w:val="both"/>
        <w:rPr>
          <w:rFonts w:cstheme="minorHAnsi"/>
        </w:rPr>
      </w:pPr>
      <w:r w:rsidRPr="003F1D27">
        <w:rPr>
          <w:rFonts w:cstheme="minorHAnsi"/>
        </w:rPr>
        <w:t xml:space="preserve">Do 15 października można wciąż oglądać wyjątkową wystawę </w:t>
      </w:r>
      <w:r w:rsidRPr="003F1D27">
        <w:rPr>
          <w:rFonts w:cstheme="minorHAnsi"/>
          <w:i/>
        </w:rPr>
        <w:t>Przebudzeni. Ruiny antyku i narodziny włoskiego renesansu</w:t>
      </w:r>
      <w:r w:rsidRPr="003F1D27">
        <w:rPr>
          <w:rFonts w:cstheme="minorHAnsi"/>
        </w:rPr>
        <w:t xml:space="preserve">, na której prezentujemy dzieła m.in. takich twórców jak </w:t>
      </w:r>
      <w:proofErr w:type="spellStart"/>
      <w:r w:rsidRPr="003F1D27">
        <w:rPr>
          <w:rFonts w:cstheme="minorHAnsi"/>
        </w:rPr>
        <w:t>Antico</w:t>
      </w:r>
      <w:proofErr w:type="spellEnd"/>
      <w:r w:rsidRPr="003F1D27">
        <w:rPr>
          <w:rFonts w:cstheme="minorHAnsi"/>
        </w:rPr>
        <w:t xml:space="preserve">, Bellini, Botticelli, Bramante, </w:t>
      </w:r>
      <w:proofErr w:type="spellStart"/>
      <w:r w:rsidRPr="003F1D27">
        <w:rPr>
          <w:rFonts w:cstheme="minorHAnsi"/>
        </w:rPr>
        <w:t>Bramantino</w:t>
      </w:r>
      <w:proofErr w:type="spellEnd"/>
      <w:r w:rsidRPr="003F1D27">
        <w:rPr>
          <w:rFonts w:cstheme="minorHAnsi"/>
        </w:rPr>
        <w:t xml:space="preserve"> i </w:t>
      </w:r>
      <w:proofErr w:type="spellStart"/>
      <w:r w:rsidRPr="003F1D27">
        <w:rPr>
          <w:rFonts w:cstheme="minorHAnsi"/>
        </w:rPr>
        <w:t>Filarete</w:t>
      </w:r>
      <w:proofErr w:type="spellEnd"/>
      <w:r w:rsidRPr="003F1D27">
        <w:rPr>
          <w:rFonts w:cstheme="minorHAnsi"/>
        </w:rPr>
        <w:t>. Tematem ekspozycji jest inspiracja, jaką dla artystów wczesnego renesansu stanowiło odkrywane na nowo antyczne dziedzictwo. Jest to pierwsza w Polsce wystawa zgłębiająca temat w sposób tak gruntowny i wszechstronny,</w:t>
      </w:r>
      <w:r w:rsidR="003F1D27">
        <w:rPr>
          <w:rFonts w:cstheme="minorHAnsi"/>
        </w:rPr>
        <w:t xml:space="preserve"> n</w:t>
      </w:r>
      <w:r w:rsidRPr="003F1D27">
        <w:rPr>
          <w:rFonts w:cstheme="minorHAnsi"/>
        </w:rPr>
        <w:t xml:space="preserve">a przykładzie tak wielu cennych zabytków sztuki antycznej i wczesnorenesansowej – rzeźb, malarstwa, rysunków i grafik. Ponad 160 obecnych </w:t>
      </w:r>
      <w:r w:rsidR="00331E32">
        <w:rPr>
          <w:rFonts w:cstheme="minorHAnsi"/>
        </w:rPr>
        <w:br/>
      </w:r>
      <w:r w:rsidRPr="003F1D27">
        <w:rPr>
          <w:rFonts w:cstheme="minorHAnsi"/>
        </w:rPr>
        <w:t xml:space="preserve">na niej eksponatów wypożyczonych zostało z ponad pięćdziesięciu instytucji i kolekcji prywatnych, wśród których znalazły się m.in. Galeria Uffizi (Florencja), Galeria </w:t>
      </w:r>
      <w:proofErr w:type="spellStart"/>
      <w:r w:rsidRPr="003F1D27">
        <w:rPr>
          <w:rFonts w:cstheme="minorHAnsi"/>
        </w:rPr>
        <w:t>Borghese</w:t>
      </w:r>
      <w:proofErr w:type="spellEnd"/>
      <w:r w:rsidRPr="003F1D27">
        <w:rPr>
          <w:rFonts w:cstheme="minorHAnsi"/>
        </w:rPr>
        <w:t xml:space="preserve"> (Rzym), Luwr, Muzeum Brytyjskie czy Narodowa Galeria Sztuki w Waszyngtonie. </w:t>
      </w:r>
    </w:p>
    <w:p w14:paraId="221075B9" w14:textId="235DDCC0" w:rsidR="007E3B45" w:rsidRPr="003F1D27" w:rsidRDefault="007E3B45" w:rsidP="00D06374">
      <w:pPr>
        <w:spacing w:line="276" w:lineRule="auto"/>
        <w:jc w:val="both"/>
        <w:rPr>
          <w:rFonts w:cstheme="minorHAnsi"/>
        </w:rPr>
      </w:pPr>
      <w:r w:rsidRPr="003F1D27">
        <w:rPr>
          <w:rFonts w:cstheme="minorHAnsi"/>
        </w:rPr>
        <w:t xml:space="preserve">2023 to kolejny rok obchodów Jubileuszu Odbudowy Zamku Królewskiego w Warszawie. W drugim półroczu, po koniecznym remoncie, na Dziedzińcu pojawiła się historyczna skarbonka, </w:t>
      </w:r>
      <w:r w:rsidR="00331E32">
        <w:rPr>
          <w:rFonts w:cstheme="minorHAnsi"/>
        </w:rPr>
        <w:br/>
      </w:r>
      <w:r w:rsidRPr="003F1D27">
        <w:rPr>
          <w:rFonts w:cstheme="minorHAnsi"/>
        </w:rPr>
        <w:t>do której zbierano datki na odbudowę Zamku. W ramach obchodów Jubileuszu jeszcze we wrześniu zostanie otwarta wystawa historycznych i kolekcjonerskich pocztówek</w:t>
      </w:r>
      <w:r w:rsidR="003F1D27">
        <w:rPr>
          <w:rFonts w:cstheme="minorHAnsi"/>
        </w:rPr>
        <w:t xml:space="preserve"> </w:t>
      </w:r>
      <w:r w:rsidRPr="003F1D27">
        <w:rPr>
          <w:rFonts w:cstheme="minorHAnsi"/>
        </w:rPr>
        <w:t>z wizerunkami Zamku Królewskiego. W grudniu natomiast zapraszamy na dwudniową konferencję na temat kolekcji polskich królów.</w:t>
      </w:r>
    </w:p>
    <w:p w14:paraId="2C897D73" w14:textId="62EA6646" w:rsidR="007E3B45" w:rsidRPr="003F1D27" w:rsidRDefault="007E3B45" w:rsidP="00D06374">
      <w:pPr>
        <w:spacing w:line="276" w:lineRule="auto"/>
        <w:jc w:val="both"/>
        <w:rPr>
          <w:rFonts w:cstheme="minorHAnsi"/>
        </w:rPr>
      </w:pPr>
      <w:r w:rsidRPr="003F1D27">
        <w:rPr>
          <w:rFonts w:cstheme="minorHAnsi"/>
        </w:rPr>
        <w:t xml:space="preserve">Zamek Królewski prowadzi intensywną pracę naukową i badawczą, a także wydawniczą. Wśród zaplanowanych na drugą połowę 2023 roku wydarzeń naukowych znajdzie się m.in. debata polskich </w:t>
      </w:r>
      <w:r w:rsidR="00331E32">
        <w:rPr>
          <w:rFonts w:cstheme="minorHAnsi"/>
        </w:rPr>
        <w:br/>
      </w:r>
      <w:r w:rsidRPr="003F1D27">
        <w:rPr>
          <w:rFonts w:cstheme="minorHAnsi"/>
        </w:rPr>
        <w:t xml:space="preserve">i ukraińskich historyków poświęcona tematowi Unii Hadziackiej z 1658 roku (14 września), a także konferencja naukowa z okazji 350. rocznicy bitwy pod Chocimiem (14 listopada). Szczególnym wydarzeniem będzie dwudniowe spotkanie </w:t>
      </w:r>
      <w:r w:rsidRPr="003F1D27">
        <w:rPr>
          <w:rFonts w:cstheme="minorHAnsi"/>
          <w:i/>
        </w:rPr>
        <w:t>Zamek Królewski w Warszawie w okresie międzywojennym</w:t>
      </w:r>
      <w:r w:rsidRPr="003F1D27">
        <w:rPr>
          <w:rFonts w:cstheme="minorHAnsi"/>
        </w:rPr>
        <w:t xml:space="preserve">, które skupi najważniejszych badaczy tego okresu. </w:t>
      </w:r>
    </w:p>
    <w:p w14:paraId="27135497" w14:textId="3CB9A3E2" w:rsidR="007E3B45" w:rsidRPr="003F1D27" w:rsidRDefault="007E3B45" w:rsidP="00D06374">
      <w:pPr>
        <w:spacing w:line="276" w:lineRule="auto"/>
        <w:jc w:val="both"/>
        <w:rPr>
          <w:rFonts w:cstheme="minorHAnsi"/>
        </w:rPr>
      </w:pPr>
      <w:r w:rsidRPr="003F1D27">
        <w:rPr>
          <w:rFonts w:cstheme="minorHAnsi"/>
        </w:rPr>
        <w:t>Bogata i różnorodna oferta wystaw czasowych, nowe prestiżowe nabytki, które wzbogacą stale powiększająca się kolekcję instytucji</w:t>
      </w:r>
      <w:r w:rsidR="003C79C2">
        <w:rPr>
          <w:rFonts w:cstheme="minorHAnsi"/>
        </w:rPr>
        <w:t>,</w:t>
      </w:r>
      <w:r w:rsidRPr="003F1D27">
        <w:rPr>
          <w:rFonts w:cstheme="minorHAnsi"/>
        </w:rPr>
        <w:t xml:space="preserve"> oraz aktywna działalność edukacyjno</w:t>
      </w:r>
      <w:r w:rsidR="003C79C2">
        <w:rPr>
          <w:rFonts w:cstheme="minorHAnsi"/>
        </w:rPr>
        <w:t>-</w:t>
      </w:r>
      <w:r w:rsidRPr="003F1D27">
        <w:rPr>
          <w:rFonts w:cstheme="minorHAnsi"/>
        </w:rPr>
        <w:t xml:space="preserve">naukowa, to ambitne plany Zamku Królewskiego na jesień 2023. Mamy nadzieję, że przygotowany atrakcyjny program kulturalny pozwoli nam pobić rekord frekwencji z ubiegłego roku i przyciągnąć do Zamku różnorodną publiczność. </w:t>
      </w:r>
    </w:p>
    <w:p w14:paraId="67FAA8AC" w14:textId="33B949F4" w:rsidR="00E05A1D" w:rsidRPr="003F1D27" w:rsidRDefault="00E05A1D" w:rsidP="00D06374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3F1D27">
        <w:rPr>
          <w:rFonts w:eastAsia="Times New Roman" w:cstheme="minorHAnsi"/>
          <w:color w:val="000000"/>
          <w:lang w:eastAsia="pl-PL"/>
        </w:rPr>
        <w:t>____________________________________________________________________</w:t>
      </w:r>
      <w:r w:rsidR="003F1D27">
        <w:rPr>
          <w:rFonts w:eastAsia="Times New Roman" w:cstheme="minorHAnsi"/>
          <w:color w:val="000000"/>
          <w:lang w:eastAsia="pl-PL"/>
        </w:rPr>
        <w:t>______________</w:t>
      </w:r>
    </w:p>
    <w:p w14:paraId="73A16DCA" w14:textId="43F7702F" w:rsidR="00312CC4" w:rsidRPr="003F1D27" w:rsidRDefault="00312CC4" w:rsidP="00D06374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5A3B6399" w14:textId="741CDF27" w:rsidR="00312CC4" w:rsidRPr="003F1D27" w:rsidRDefault="00312CC4" w:rsidP="00D06374">
      <w:pPr>
        <w:spacing w:line="276" w:lineRule="auto"/>
        <w:jc w:val="both"/>
        <w:rPr>
          <w:rFonts w:cstheme="minorHAnsi"/>
        </w:rPr>
      </w:pPr>
      <w:r w:rsidRPr="003F1D27">
        <w:rPr>
          <w:rFonts w:cstheme="minorHAnsi"/>
        </w:rPr>
        <w:t xml:space="preserve">Więcej materiałów fotograficznych i graficznych dostępnych na zamówienie, zapraszamy </w:t>
      </w:r>
      <w:r w:rsidR="00331E32">
        <w:rPr>
          <w:rFonts w:cstheme="minorHAnsi"/>
        </w:rPr>
        <w:br/>
      </w:r>
      <w:r w:rsidRPr="003F1D27">
        <w:rPr>
          <w:rFonts w:cstheme="minorHAnsi"/>
        </w:rPr>
        <w:t xml:space="preserve">do współpracy redakcyjnej. </w:t>
      </w:r>
    </w:p>
    <w:p w14:paraId="437A3D54" w14:textId="0E60EE7B" w:rsidR="00A947E9" w:rsidRPr="003F1D27" w:rsidRDefault="00312CC4" w:rsidP="00D06374">
      <w:pPr>
        <w:spacing w:line="276" w:lineRule="auto"/>
        <w:jc w:val="both"/>
        <w:rPr>
          <w:rFonts w:cstheme="minorHAnsi"/>
        </w:rPr>
      </w:pPr>
      <w:r w:rsidRPr="003F1D27">
        <w:rPr>
          <w:rFonts w:cstheme="minorHAnsi"/>
          <w:b/>
        </w:rPr>
        <w:t>Kontakt dla mediów</w:t>
      </w:r>
      <w:r w:rsidRPr="003F1D27">
        <w:rPr>
          <w:rFonts w:cstheme="minorHAnsi"/>
        </w:rPr>
        <w:t>:</w:t>
      </w:r>
      <w:r w:rsidR="005100D2" w:rsidRPr="003F1D27">
        <w:rPr>
          <w:rFonts w:cstheme="minorHAnsi"/>
        </w:rPr>
        <w:t xml:space="preserve"> </w:t>
      </w:r>
      <w:r w:rsidR="00A947E9" w:rsidRPr="003F1D27">
        <w:rPr>
          <w:rFonts w:cstheme="minorHAnsi"/>
        </w:rPr>
        <w:t xml:space="preserve">Paulina </w:t>
      </w:r>
      <w:r w:rsidR="005100D2" w:rsidRPr="003F1D27">
        <w:rPr>
          <w:rFonts w:cstheme="minorHAnsi"/>
        </w:rPr>
        <w:t>Szwed-Piestrzeniewicz, tel.:</w:t>
      </w:r>
      <w:r w:rsidR="00A947E9" w:rsidRPr="003F1D27">
        <w:rPr>
          <w:rFonts w:cstheme="minorHAnsi"/>
        </w:rPr>
        <w:t xml:space="preserve"> 22 35 55 3</w:t>
      </w:r>
      <w:r w:rsidR="009570A1" w:rsidRPr="003F1D27">
        <w:rPr>
          <w:rFonts w:cstheme="minorHAnsi"/>
        </w:rPr>
        <w:t>46, 664 118</w:t>
      </w:r>
      <w:r w:rsidR="00395518" w:rsidRPr="003F1D27">
        <w:rPr>
          <w:rFonts w:cstheme="minorHAnsi"/>
        </w:rPr>
        <w:t> </w:t>
      </w:r>
      <w:r w:rsidR="009570A1" w:rsidRPr="003F1D27">
        <w:rPr>
          <w:rFonts w:cstheme="minorHAnsi"/>
        </w:rPr>
        <w:t>303</w:t>
      </w:r>
    </w:p>
    <w:p w14:paraId="7EA0FF2B" w14:textId="4BD16FA5" w:rsidR="00317E2D" w:rsidRPr="003F1D27" w:rsidRDefault="00931CB4" w:rsidP="00D06374">
      <w:pPr>
        <w:spacing w:line="276" w:lineRule="auto"/>
        <w:jc w:val="both"/>
        <w:rPr>
          <w:rFonts w:eastAsia="Times New Roman" w:cstheme="minorHAnsi"/>
          <w:color w:val="000000"/>
          <w:lang w:eastAsia="pl-PL"/>
        </w:rPr>
      </w:pPr>
      <w:hyperlink r:id="rId9" w:history="1">
        <w:r w:rsidR="00312CC4" w:rsidRPr="003F1D27">
          <w:rPr>
            <w:rStyle w:val="Hipercze"/>
            <w:rFonts w:cstheme="minorHAnsi"/>
            <w:color w:val="2E74B5" w:themeColor="accent1" w:themeShade="BF"/>
          </w:rPr>
          <w:t>media@zamek-krolewski.waw.pl</w:t>
        </w:r>
      </w:hyperlink>
    </w:p>
    <w:sectPr w:rsidR="00317E2D" w:rsidRPr="003F1D2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7A999" w14:textId="77777777" w:rsidR="00931CB4" w:rsidRDefault="00931CB4" w:rsidP="00D64DA1">
      <w:pPr>
        <w:spacing w:after="0" w:line="240" w:lineRule="auto"/>
      </w:pPr>
      <w:r>
        <w:separator/>
      </w:r>
    </w:p>
  </w:endnote>
  <w:endnote w:type="continuationSeparator" w:id="0">
    <w:p w14:paraId="052CB8B3" w14:textId="77777777" w:rsidR="00931CB4" w:rsidRDefault="00931CB4" w:rsidP="00D6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7E879" w14:textId="77777777" w:rsidR="00D64DA1" w:rsidRDefault="00D64DA1" w:rsidP="00D64DA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7DABA4D" wp14:editId="1D2A13B6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845820" cy="684530"/>
          <wp:effectExtent l="0" t="0" r="0" b="127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Materiały prasowe Zamku Królewskiego w Warszawie</w:t>
    </w:r>
  </w:p>
  <w:p w14:paraId="664E1663" w14:textId="64F95226" w:rsidR="00D64DA1" w:rsidRPr="00D109BF" w:rsidRDefault="00931CB4" w:rsidP="00D64DA1">
    <w:pPr>
      <w:pStyle w:val="Stopka"/>
      <w:rPr>
        <w:color w:val="2E74B5" w:themeColor="accent1" w:themeShade="BF"/>
      </w:rPr>
    </w:pPr>
    <w:hyperlink r:id="rId2" w:history="1">
      <w:r w:rsidR="00015CDF" w:rsidRPr="00ED5CFE">
        <w:rPr>
          <w:rStyle w:val="Hipercze"/>
          <w:rFonts w:ascii="Cambria" w:hAnsi="Cambria" w:cstheme="minorHAnsi"/>
          <w:szCs w:val="24"/>
        </w:rPr>
        <w:t>www.zamek-krolewski.pl/</w:t>
      </w:r>
    </w:hyperlink>
  </w:p>
  <w:p w14:paraId="5CBDC927" w14:textId="77777777" w:rsidR="00D64DA1" w:rsidRPr="00D109BF" w:rsidRDefault="00931CB4" w:rsidP="00D64DA1">
    <w:pPr>
      <w:pStyle w:val="Stopka"/>
      <w:rPr>
        <w:color w:val="2E74B5" w:themeColor="accent1" w:themeShade="BF"/>
      </w:rPr>
    </w:pPr>
    <w:hyperlink r:id="rId3" w:history="1">
      <w:r w:rsidR="00D64DA1" w:rsidRPr="00D109BF">
        <w:rPr>
          <w:rStyle w:val="Hipercze"/>
          <w:rFonts w:ascii="Cambria" w:hAnsi="Cambria" w:cstheme="minorHAnsi"/>
          <w:color w:val="2E74B5" w:themeColor="accent1" w:themeShade="BF"/>
          <w:szCs w:val="24"/>
        </w:rPr>
        <w:t>media@zamek-krolewski.waw.pl</w:t>
      </w:r>
    </w:hyperlink>
  </w:p>
  <w:p w14:paraId="7492A22F" w14:textId="77777777" w:rsidR="00D64DA1" w:rsidRPr="00D109BF" w:rsidRDefault="00D64DA1">
    <w:pPr>
      <w:pStyle w:val="Stopka"/>
      <w:rPr>
        <w:color w:val="2E74B5" w:themeColor="accent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28F44" w14:textId="77777777" w:rsidR="00931CB4" w:rsidRDefault="00931CB4" w:rsidP="00D64DA1">
      <w:pPr>
        <w:spacing w:after="0" w:line="240" w:lineRule="auto"/>
      </w:pPr>
      <w:r>
        <w:separator/>
      </w:r>
    </w:p>
  </w:footnote>
  <w:footnote w:type="continuationSeparator" w:id="0">
    <w:p w14:paraId="0010F7D6" w14:textId="77777777" w:rsidR="00931CB4" w:rsidRDefault="00931CB4" w:rsidP="00D64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7445"/>
    <w:multiLevelType w:val="hybridMultilevel"/>
    <w:tmpl w:val="A6581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D4"/>
    <w:rsid w:val="0000556E"/>
    <w:rsid w:val="00015CDF"/>
    <w:rsid w:val="00050F06"/>
    <w:rsid w:val="00057427"/>
    <w:rsid w:val="000B7060"/>
    <w:rsid w:val="000C060C"/>
    <w:rsid w:val="000C465B"/>
    <w:rsid w:val="001334FE"/>
    <w:rsid w:val="001413DF"/>
    <w:rsid w:val="00145E0A"/>
    <w:rsid w:val="00150D9B"/>
    <w:rsid w:val="00151D20"/>
    <w:rsid w:val="00170E55"/>
    <w:rsid w:val="00182362"/>
    <w:rsid w:val="001971CE"/>
    <w:rsid w:val="001F61CC"/>
    <w:rsid w:val="00213CB9"/>
    <w:rsid w:val="002243DE"/>
    <w:rsid w:val="002771F1"/>
    <w:rsid w:val="00286203"/>
    <w:rsid w:val="002C544D"/>
    <w:rsid w:val="002E0452"/>
    <w:rsid w:val="002E7CAD"/>
    <w:rsid w:val="00300409"/>
    <w:rsid w:val="00311AF5"/>
    <w:rsid w:val="00312CC4"/>
    <w:rsid w:val="00317E2D"/>
    <w:rsid w:val="003214BD"/>
    <w:rsid w:val="00323DEF"/>
    <w:rsid w:val="00331E32"/>
    <w:rsid w:val="003649B4"/>
    <w:rsid w:val="00370B18"/>
    <w:rsid w:val="003946EB"/>
    <w:rsid w:val="00395518"/>
    <w:rsid w:val="00396E18"/>
    <w:rsid w:val="003A7DBC"/>
    <w:rsid w:val="003C79C2"/>
    <w:rsid w:val="003F1D27"/>
    <w:rsid w:val="004266C2"/>
    <w:rsid w:val="0042751B"/>
    <w:rsid w:val="00490EF7"/>
    <w:rsid w:val="00497E70"/>
    <w:rsid w:val="004E5AFD"/>
    <w:rsid w:val="00500CE9"/>
    <w:rsid w:val="005100D2"/>
    <w:rsid w:val="005241AF"/>
    <w:rsid w:val="00573084"/>
    <w:rsid w:val="005764B5"/>
    <w:rsid w:val="005767F9"/>
    <w:rsid w:val="00577A6D"/>
    <w:rsid w:val="00591CB4"/>
    <w:rsid w:val="005D61D7"/>
    <w:rsid w:val="005F3A2C"/>
    <w:rsid w:val="005F5F5A"/>
    <w:rsid w:val="00614A30"/>
    <w:rsid w:val="00642222"/>
    <w:rsid w:val="006522AD"/>
    <w:rsid w:val="006854F6"/>
    <w:rsid w:val="0069639D"/>
    <w:rsid w:val="006A2F14"/>
    <w:rsid w:val="006B5439"/>
    <w:rsid w:val="006E5B4B"/>
    <w:rsid w:val="006F554A"/>
    <w:rsid w:val="00707158"/>
    <w:rsid w:val="00770133"/>
    <w:rsid w:val="00770176"/>
    <w:rsid w:val="007820FF"/>
    <w:rsid w:val="007A44DF"/>
    <w:rsid w:val="007A6EA3"/>
    <w:rsid w:val="007E3B45"/>
    <w:rsid w:val="00801B69"/>
    <w:rsid w:val="00822B4B"/>
    <w:rsid w:val="00825277"/>
    <w:rsid w:val="00827738"/>
    <w:rsid w:val="0086550E"/>
    <w:rsid w:val="00871CA0"/>
    <w:rsid w:val="00923FD6"/>
    <w:rsid w:val="00931CB4"/>
    <w:rsid w:val="009570A1"/>
    <w:rsid w:val="00983DB1"/>
    <w:rsid w:val="009C3406"/>
    <w:rsid w:val="009D6E65"/>
    <w:rsid w:val="00A073D9"/>
    <w:rsid w:val="00A1118E"/>
    <w:rsid w:val="00A15532"/>
    <w:rsid w:val="00A432F7"/>
    <w:rsid w:val="00A45CB9"/>
    <w:rsid w:val="00A60BD7"/>
    <w:rsid w:val="00A61CE9"/>
    <w:rsid w:val="00A712FC"/>
    <w:rsid w:val="00A9292B"/>
    <w:rsid w:val="00A947E9"/>
    <w:rsid w:val="00AA4823"/>
    <w:rsid w:val="00AC1265"/>
    <w:rsid w:val="00B433FA"/>
    <w:rsid w:val="00B63493"/>
    <w:rsid w:val="00B7099E"/>
    <w:rsid w:val="00BC38EA"/>
    <w:rsid w:val="00C02DF0"/>
    <w:rsid w:val="00C32F97"/>
    <w:rsid w:val="00C3555C"/>
    <w:rsid w:val="00C427B6"/>
    <w:rsid w:val="00C649A5"/>
    <w:rsid w:val="00C83177"/>
    <w:rsid w:val="00CB4B5D"/>
    <w:rsid w:val="00CD721B"/>
    <w:rsid w:val="00CE188E"/>
    <w:rsid w:val="00D06374"/>
    <w:rsid w:val="00D109BF"/>
    <w:rsid w:val="00D479F2"/>
    <w:rsid w:val="00D64DA1"/>
    <w:rsid w:val="00D67B8B"/>
    <w:rsid w:val="00DD7738"/>
    <w:rsid w:val="00E05A1D"/>
    <w:rsid w:val="00E066C8"/>
    <w:rsid w:val="00E20DCC"/>
    <w:rsid w:val="00E2308E"/>
    <w:rsid w:val="00E55811"/>
    <w:rsid w:val="00E60B81"/>
    <w:rsid w:val="00E90FE3"/>
    <w:rsid w:val="00EB38A5"/>
    <w:rsid w:val="00ED789D"/>
    <w:rsid w:val="00F1352C"/>
    <w:rsid w:val="00F174C8"/>
    <w:rsid w:val="00F342A8"/>
    <w:rsid w:val="00F83C44"/>
    <w:rsid w:val="00F86A2F"/>
    <w:rsid w:val="00FA5DEE"/>
    <w:rsid w:val="00FB0D05"/>
    <w:rsid w:val="00FF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B32C"/>
  <w15:chartTrackingRefBased/>
  <w15:docId w15:val="{B2A77ACB-9CA6-417C-8D61-593F17B1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04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04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04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04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040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40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DA1"/>
  </w:style>
  <w:style w:type="paragraph" w:styleId="Stopka">
    <w:name w:val="footer"/>
    <w:basedOn w:val="Normalny"/>
    <w:link w:val="StopkaZnak"/>
    <w:uiPriority w:val="99"/>
    <w:unhideWhenUsed/>
    <w:rsid w:val="00D6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DA1"/>
  </w:style>
  <w:style w:type="character" w:styleId="Hipercze">
    <w:name w:val="Hyperlink"/>
    <w:basedOn w:val="Domylnaczcionkaakapitu"/>
    <w:uiPriority w:val="99"/>
    <w:unhideWhenUsed/>
    <w:rsid w:val="00D64DA1"/>
    <w:rPr>
      <w:color w:val="0000FF"/>
      <w:u w:val="single"/>
    </w:rPr>
  </w:style>
  <w:style w:type="character" w:customStyle="1" w:styleId="czeinternetowe">
    <w:name w:val="Łącze internetowe"/>
    <w:basedOn w:val="Domylnaczcionkaakapitu"/>
    <w:uiPriority w:val="99"/>
    <w:unhideWhenUsed/>
    <w:rsid w:val="00D64DA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7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dia@zamek-krolewski.waw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dia@zamek-krolewski.waw.pl" TargetMode="External"/><Relationship Id="rId2" Type="http://schemas.openxmlformats.org/officeDocument/2006/relationships/hyperlink" Target="http://www.zamek-krolewski.pl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94735-B5A4-4046-87CC-ABF524C6D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1194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Śmigielska</dc:creator>
  <cp:keywords/>
  <dc:description/>
  <cp:lastModifiedBy>Paulina Szwed</cp:lastModifiedBy>
  <cp:revision>4</cp:revision>
  <cp:lastPrinted>2022-08-18T08:44:00Z</cp:lastPrinted>
  <dcterms:created xsi:type="dcterms:W3CDTF">2023-09-06T12:22:00Z</dcterms:created>
  <dcterms:modified xsi:type="dcterms:W3CDTF">2023-09-07T07:30:00Z</dcterms:modified>
</cp:coreProperties>
</file>